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B84A" w14:textId="2DE28120" w:rsidR="00924DD3" w:rsidRDefault="00091321" w:rsidP="00240F87">
      <w:pPr>
        <w:spacing w:after="0" w:line="240" w:lineRule="auto"/>
        <w:jc w:val="center"/>
        <w:rPr>
          <w:rFonts w:ascii="Times New Roman" w:hAnsi="Times New Roman"/>
          <w:b/>
          <w:sz w:val="24"/>
          <w:szCs w:val="24"/>
        </w:rPr>
      </w:pPr>
      <w:r>
        <w:rPr>
          <w:rFonts w:ascii="Times New Roman" w:hAnsi="Times New Roman"/>
          <w:b/>
          <w:bCs/>
          <w:color w:val="000000"/>
          <w:sz w:val="24"/>
          <w:szCs w:val="24"/>
        </w:rPr>
        <w:t xml:space="preserve">Student </w:t>
      </w:r>
      <w:r w:rsidR="00924DD3" w:rsidRPr="002B2D34">
        <w:rPr>
          <w:rFonts w:ascii="Times New Roman" w:hAnsi="Times New Roman"/>
          <w:b/>
          <w:bCs/>
          <w:color w:val="000000"/>
          <w:sz w:val="24"/>
          <w:szCs w:val="24"/>
        </w:rPr>
        <w:t>Professional Self-Evaluation</w:t>
      </w:r>
      <w:r w:rsidR="00924DD3" w:rsidRPr="007E29D3">
        <w:rPr>
          <w:rFonts w:ascii="Times New Roman" w:hAnsi="Times New Roman"/>
          <w:b/>
          <w:sz w:val="24"/>
          <w:szCs w:val="24"/>
        </w:rPr>
        <w:t xml:space="preserve"> </w:t>
      </w:r>
      <w:r w:rsidR="00271298">
        <w:rPr>
          <w:rFonts w:ascii="Times New Roman" w:hAnsi="Times New Roman"/>
          <w:b/>
          <w:sz w:val="24"/>
          <w:szCs w:val="24"/>
        </w:rPr>
        <w:t>DRNPG 1501 Organizational Leadership</w:t>
      </w:r>
      <w:r w:rsidR="0032363E">
        <w:rPr>
          <w:rFonts w:ascii="Times New Roman" w:hAnsi="Times New Roman"/>
          <w:b/>
          <w:sz w:val="24"/>
          <w:szCs w:val="24"/>
        </w:rPr>
        <w:t xml:space="preserve"> 2024</w:t>
      </w:r>
    </w:p>
    <w:p w14:paraId="3797DD07" w14:textId="77777777" w:rsidR="007E29D3" w:rsidRPr="007E29D3" w:rsidRDefault="007E29D3" w:rsidP="008F6BC5">
      <w:pPr>
        <w:spacing w:after="0" w:line="240" w:lineRule="auto"/>
        <w:jc w:val="center"/>
        <w:rPr>
          <w:rFonts w:ascii="Times New Roman" w:hAnsi="Times New Roman"/>
          <w:sz w:val="24"/>
          <w:szCs w:val="24"/>
        </w:rPr>
      </w:pPr>
    </w:p>
    <w:p w14:paraId="58072FFB" w14:textId="4E08FD9A" w:rsidR="002131A6" w:rsidRPr="00E647B8" w:rsidRDefault="002131A6" w:rsidP="00F0062D">
      <w:pPr>
        <w:rPr>
          <w:rFonts w:ascii="Times New Roman" w:hAnsi="Times New Roman"/>
          <w:b/>
          <w:sz w:val="24"/>
          <w:szCs w:val="24"/>
        </w:rPr>
      </w:pPr>
      <w:r w:rsidRPr="00E647B8">
        <w:rPr>
          <w:rFonts w:ascii="Times New Roman" w:hAnsi="Times New Roman"/>
          <w:b/>
          <w:sz w:val="24"/>
          <w:szCs w:val="24"/>
        </w:rPr>
        <w:t>Name:</w:t>
      </w:r>
      <w:r w:rsidR="00254FE0" w:rsidRPr="00E647B8">
        <w:rPr>
          <w:rFonts w:ascii="Times New Roman" w:hAnsi="Times New Roman"/>
          <w:b/>
          <w:sz w:val="24"/>
          <w:szCs w:val="24"/>
        </w:rPr>
        <w:t xml:space="preserve"> ____</w:t>
      </w:r>
      <w:r w:rsidR="00374BA2">
        <w:rPr>
          <w:rFonts w:ascii="Times New Roman" w:hAnsi="Times New Roman"/>
          <w:b/>
          <w:sz w:val="24"/>
          <w:szCs w:val="24"/>
        </w:rPr>
        <w:t>Tess Walde</w:t>
      </w:r>
      <w:r w:rsidR="00254FE0" w:rsidRPr="00E647B8">
        <w:rPr>
          <w:rFonts w:ascii="Times New Roman" w:hAnsi="Times New Roman"/>
          <w:b/>
          <w:sz w:val="24"/>
          <w:szCs w:val="24"/>
        </w:rPr>
        <w:t>________________________________</w:t>
      </w:r>
      <w:r w:rsidR="007540D3" w:rsidRPr="00E647B8">
        <w:rPr>
          <w:rFonts w:ascii="Times New Roman" w:hAnsi="Times New Roman"/>
          <w:b/>
          <w:sz w:val="24"/>
          <w:szCs w:val="24"/>
        </w:rPr>
        <w:tab/>
      </w:r>
      <w:r w:rsidR="008F6BC5" w:rsidRPr="00E647B8">
        <w:rPr>
          <w:rFonts w:ascii="Times New Roman" w:hAnsi="Times New Roman"/>
          <w:b/>
          <w:sz w:val="24"/>
          <w:szCs w:val="24"/>
        </w:rPr>
        <w:t>Date:</w:t>
      </w:r>
      <w:r w:rsidR="00254FE0" w:rsidRPr="00E647B8">
        <w:rPr>
          <w:rFonts w:ascii="Times New Roman" w:hAnsi="Times New Roman"/>
          <w:b/>
          <w:sz w:val="24"/>
          <w:szCs w:val="24"/>
        </w:rPr>
        <w:t xml:space="preserve"> </w:t>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r>
      <w:r w:rsidR="00254FE0" w:rsidRPr="00E647B8">
        <w:rPr>
          <w:rFonts w:ascii="Times New Roman" w:hAnsi="Times New Roman"/>
          <w:b/>
          <w:sz w:val="24"/>
          <w:szCs w:val="24"/>
        </w:rPr>
        <w:softHyphen/>
        <w:t>___</w:t>
      </w:r>
      <w:r w:rsidR="00374BA2">
        <w:rPr>
          <w:rFonts w:ascii="Times New Roman" w:hAnsi="Times New Roman"/>
          <w:b/>
          <w:sz w:val="24"/>
          <w:szCs w:val="24"/>
        </w:rPr>
        <w:t>October 28, 2025</w:t>
      </w:r>
      <w:r w:rsidR="00254FE0" w:rsidRPr="00E647B8">
        <w:rPr>
          <w:rFonts w:ascii="Times New Roman" w:hAnsi="Times New Roman"/>
          <w:b/>
          <w:sz w:val="24"/>
          <w:szCs w:val="24"/>
        </w:rPr>
        <w:t>___________________</w:t>
      </w:r>
      <w:r w:rsidRPr="00E647B8">
        <w:rPr>
          <w:rFonts w:ascii="Times New Roman" w:hAnsi="Times New Roman"/>
          <w:b/>
          <w:sz w:val="24"/>
          <w:szCs w:val="24"/>
        </w:rPr>
        <w:tab/>
      </w:r>
    </w:p>
    <w:p w14:paraId="26C8933E" w14:textId="20B89CC0" w:rsidR="00B976E0" w:rsidRPr="0029330F" w:rsidRDefault="00483A39" w:rsidP="007E476D">
      <w:pPr>
        <w:spacing w:after="120"/>
        <w:rPr>
          <w:rFonts w:ascii="Times New Roman" w:hAnsi="Times New Roman"/>
          <w:bCs/>
          <w:sz w:val="20"/>
          <w:szCs w:val="20"/>
        </w:rPr>
      </w:pPr>
      <w:r w:rsidRPr="0027720A">
        <w:rPr>
          <w:rFonts w:ascii="Times New Roman" w:hAnsi="Times New Roman"/>
          <w:b/>
          <w:sz w:val="20"/>
          <w:szCs w:val="20"/>
        </w:rPr>
        <w:t>Directions:</w:t>
      </w:r>
      <w:r w:rsidRPr="0027720A">
        <w:rPr>
          <w:rFonts w:ascii="Times New Roman" w:hAnsi="Times New Roman"/>
          <w:bCs/>
          <w:sz w:val="20"/>
          <w:szCs w:val="20"/>
        </w:rPr>
        <w:t xml:space="preserve"> </w:t>
      </w:r>
      <w:r w:rsidR="007E29D3" w:rsidRPr="0029330F">
        <w:rPr>
          <w:rFonts w:ascii="Times New Roman" w:hAnsi="Times New Roman"/>
          <w:bCs/>
          <w:sz w:val="20"/>
          <w:szCs w:val="20"/>
        </w:rPr>
        <w:t xml:space="preserve">Place </w:t>
      </w:r>
      <w:r w:rsidR="0027720A" w:rsidRPr="0029330F">
        <w:rPr>
          <w:rFonts w:ascii="Times New Roman" w:hAnsi="Times New Roman"/>
          <w:bCs/>
          <w:sz w:val="20"/>
          <w:szCs w:val="20"/>
        </w:rPr>
        <w:t>an</w:t>
      </w:r>
      <w:r w:rsidR="007E29D3" w:rsidRPr="0029330F">
        <w:rPr>
          <w:rFonts w:ascii="Times New Roman" w:hAnsi="Times New Roman"/>
          <w:bCs/>
          <w:sz w:val="20"/>
          <w:szCs w:val="20"/>
        </w:rPr>
        <w:t xml:space="preserve"> X in each row for </w:t>
      </w:r>
      <w:r w:rsidR="0027720A" w:rsidRPr="0029330F">
        <w:rPr>
          <w:rFonts w:ascii="Times New Roman" w:hAnsi="Times New Roman"/>
          <w:bCs/>
          <w:sz w:val="20"/>
          <w:szCs w:val="20"/>
        </w:rPr>
        <w:t xml:space="preserve">the </w:t>
      </w:r>
      <w:r w:rsidR="007E29D3" w:rsidRPr="0029330F">
        <w:rPr>
          <w:rFonts w:ascii="Times New Roman" w:hAnsi="Times New Roman"/>
          <w:bCs/>
          <w:sz w:val="20"/>
          <w:szCs w:val="20"/>
        </w:rPr>
        <w:t>column that best describes your performance in each Professional Quality</w:t>
      </w:r>
      <w:r w:rsidR="0027720A" w:rsidRPr="0029330F">
        <w:rPr>
          <w:rFonts w:ascii="Times New Roman" w:hAnsi="Times New Roman"/>
          <w:bCs/>
          <w:sz w:val="20"/>
          <w:szCs w:val="20"/>
        </w:rPr>
        <w:t xml:space="preserve"> Measure</w:t>
      </w:r>
      <w:r w:rsidR="007E29D3" w:rsidRPr="0029330F">
        <w:rPr>
          <w:rFonts w:ascii="Times New Roman" w:hAnsi="Times New Roman"/>
          <w:bCs/>
          <w:sz w:val="20"/>
          <w:szCs w:val="20"/>
        </w:rPr>
        <w:t>.</w:t>
      </w:r>
      <w:r w:rsidR="0029330F" w:rsidRPr="0029330F">
        <w:rPr>
          <w:rFonts w:ascii="Times New Roman" w:hAnsi="Times New Roman"/>
          <w:sz w:val="20"/>
          <w:szCs w:val="20"/>
        </w:rPr>
        <w:t xml:space="preserve"> Identify how the activities align with specific Essentials as noted </w:t>
      </w:r>
      <w:r w:rsidR="00091321">
        <w:rPr>
          <w:rFonts w:ascii="Times New Roman" w:hAnsi="Times New Roman"/>
          <w:sz w:val="20"/>
          <w:szCs w:val="20"/>
        </w:rPr>
        <w:t>in</w:t>
      </w:r>
      <w:r w:rsidR="0029330F" w:rsidRPr="0029330F">
        <w:rPr>
          <w:rFonts w:ascii="Times New Roman" w:hAnsi="Times New Roman"/>
          <w:sz w:val="20"/>
          <w:szCs w:val="20"/>
        </w:rPr>
        <w:t xml:space="preserve"> the End of Program Student Learning objectives and in course objectives.</w:t>
      </w:r>
      <w:r w:rsidR="007E29D3" w:rsidRPr="0029330F">
        <w:rPr>
          <w:rFonts w:ascii="Times New Roman" w:hAnsi="Times New Roman"/>
          <w:bCs/>
          <w:sz w:val="20"/>
          <w:szCs w:val="20"/>
        </w:rPr>
        <w:t xml:space="preserve"> Complete </w:t>
      </w:r>
      <w:r w:rsidR="00FD0BF5" w:rsidRPr="0029330F">
        <w:rPr>
          <w:rFonts w:ascii="Times New Roman" w:hAnsi="Times New Roman"/>
          <w:bCs/>
          <w:sz w:val="20"/>
          <w:szCs w:val="20"/>
        </w:rPr>
        <w:t xml:space="preserve">your </w:t>
      </w:r>
      <w:r w:rsidR="007E29D3" w:rsidRPr="0029330F">
        <w:rPr>
          <w:rFonts w:ascii="Times New Roman" w:hAnsi="Times New Roman"/>
          <w:bCs/>
          <w:sz w:val="20"/>
          <w:szCs w:val="20"/>
        </w:rPr>
        <w:t xml:space="preserve">rationales </w:t>
      </w:r>
      <w:r w:rsidR="00FD0BF5" w:rsidRPr="0029330F">
        <w:rPr>
          <w:rFonts w:ascii="Times New Roman" w:hAnsi="Times New Roman"/>
          <w:bCs/>
          <w:sz w:val="20"/>
          <w:szCs w:val="20"/>
        </w:rPr>
        <w:t xml:space="preserve">for </w:t>
      </w:r>
      <w:r w:rsidR="00FF4635" w:rsidRPr="0029330F">
        <w:rPr>
          <w:rFonts w:ascii="Times New Roman" w:hAnsi="Times New Roman"/>
          <w:bCs/>
          <w:sz w:val="20"/>
          <w:szCs w:val="20"/>
        </w:rPr>
        <w:t xml:space="preserve">the </w:t>
      </w:r>
      <w:r w:rsidR="00107B4B" w:rsidRPr="0029330F">
        <w:rPr>
          <w:rFonts w:ascii="Times New Roman" w:hAnsi="Times New Roman"/>
          <w:bCs/>
          <w:sz w:val="20"/>
          <w:szCs w:val="20"/>
        </w:rPr>
        <w:t>applicable</w:t>
      </w:r>
      <w:r w:rsidR="00FD0BF5" w:rsidRPr="0029330F">
        <w:rPr>
          <w:rFonts w:ascii="Times New Roman" w:hAnsi="Times New Roman"/>
          <w:bCs/>
          <w:sz w:val="20"/>
          <w:szCs w:val="20"/>
        </w:rPr>
        <w:t xml:space="preserve"> </w:t>
      </w:r>
      <w:r w:rsidR="00E647B8" w:rsidRPr="0029330F">
        <w:rPr>
          <w:rFonts w:ascii="Times New Roman" w:hAnsi="Times New Roman"/>
          <w:bCs/>
          <w:sz w:val="20"/>
          <w:szCs w:val="20"/>
        </w:rPr>
        <w:t xml:space="preserve">quality measure in the last column. </w:t>
      </w:r>
    </w:p>
    <w:p w14:paraId="77C569F1" w14:textId="77777777" w:rsidR="00523A3B" w:rsidRPr="0027720A" w:rsidRDefault="00523A3B" w:rsidP="00732AEA">
      <w:pPr>
        <w:spacing w:after="0" w:line="240" w:lineRule="auto"/>
        <w:rPr>
          <w:rFonts w:ascii="Times New Roman" w:hAnsi="Times New Roman"/>
          <w:bCs/>
          <w:sz w:val="20"/>
          <w:szCs w:val="20"/>
        </w:rPr>
      </w:pPr>
      <w:r w:rsidRPr="0027720A">
        <w:rPr>
          <w:rFonts w:ascii="Times New Roman" w:hAnsi="Times New Roman"/>
          <w:bCs/>
          <w:sz w:val="20"/>
          <w:szCs w:val="20"/>
        </w:rPr>
        <w:t>*</w:t>
      </w:r>
      <w:r w:rsidR="00FF4635" w:rsidRPr="00FF4635">
        <w:t xml:space="preserve"> </w:t>
      </w:r>
      <w:bookmarkStart w:id="0" w:name="_Hlk87542027"/>
      <w:r w:rsidR="00FF4635" w:rsidRPr="00FF4635">
        <w:rPr>
          <w:rFonts w:ascii="Times New Roman" w:hAnsi="Times New Roman"/>
          <w:bCs/>
          <w:sz w:val="20"/>
          <w:szCs w:val="20"/>
        </w:rPr>
        <w:t>This course addresses the following student learning outcomes to the degree shown on the table. The</w:t>
      </w:r>
      <w:r w:rsidR="00FF4635">
        <w:rPr>
          <w:rFonts w:ascii="Times New Roman" w:hAnsi="Times New Roman"/>
          <w:bCs/>
          <w:sz w:val="20"/>
          <w:szCs w:val="20"/>
        </w:rPr>
        <w:t xml:space="preserve">se may not be </w:t>
      </w:r>
      <w:r w:rsidRPr="0027720A">
        <w:rPr>
          <w:rFonts w:ascii="Times New Roman" w:hAnsi="Times New Roman"/>
          <w:bCs/>
          <w:sz w:val="20"/>
          <w:szCs w:val="20"/>
        </w:rPr>
        <w:t>included in all Professional Quality Measures</w:t>
      </w:r>
      <w:r w:rsidR="00FF4635">
        <w:rPr>
          <w:rFonts w:ascii="Times New Roman" w:hAnsi="Times New Roman"/>
          <w:bCs/>
          <w:sz w:val="20"/>
          <w:szCs w:val="20"/>
        </w:rPr>
        <w:t>.</w:t>
      </w:r>
    </w:p>
    <w:p w14:paraId="6B7E3A22" w14:textId="77777777" w:rsidR="00523A3B" w:rsidRPr="0027720A" w:rsidRDefault="00483A39" w:rsidP="00732AEA">
      <w:pPr>
        <w:spacing w:after="0" w:line="240" w:lineRule="auto"/>
        <w:rPr>
          <w:rFonts w:ascii="Times New Roman" w:hAnsi="Times New Roman"/>
          <w:bCs/>
          <w:sz w:val="20"/>
          <w:szCs w:val="20"/>
        </w:rPr>
      </w:pPr>
      <w:r w:rsidRPr="0027720A">
        <w:rPr>
          <w:rFonts w:ascii="Times New Roman" w:hAnsi="Times New Roman"/>
          <w:bCs/>
          <w:sz w:val="20"/>
          <w:szCs w:val="20"/>
        </w:rPr>
        <w:t xml:space="preserve">          </w:t>
      </w:r>
      <w:bookmarkStart w:id="1" w:name="_Hlk86667435"/>
      <w:r w:rsidR="00523A3B" w:rsidRPr="0027720A">
        <w:rPr>
          <w:rFonts w:ascii="Times New Roman" w:hAnsi="Times New Roman"/>
          <w:bCs/>
          <w:sz w:val="20"/>
          <w:szCs w:val="20"/>
        </w:rPr>
        <w:t>Advanced Beginner (AB): Aware and Identifies. Requires guidance to perform and apply</w:t>
      </w:r>
    </w:p>
    <w:p w14:paraId="648926A8" w14:textId="77777777" w:rsidR="00523A3B" w:rsidRPr="0027720A" w:rsidRDefault="00483A39" w:rsidP="00732AEA">
      <w:pPr>
        <w:spacing w:after="0" w:line="240" w:lineRule="auto"/>
        <w:rPr>
          <w:rFonts w:ascii="Times New Roman" w:hAnsi="Times New Roman"/>
          <w:bCs/>
          <w:sz w:val="20"/>
          <w:szCs w:val="20"/>
        </w:rPr>
      </w:pPr>
      <w:r w:rsidRPr="0027720A">
        <w:rPr>
          <w:rFonts w:ascii="Times New Roman" w:hAnsi="Times New Roman"/>
          <w:bCs/>
          <w:sz w:val="20"/>
          <w:szCs w:val="20"/>
        </w:rPr>
        <w:t xml:space="preserve">          </w:t>
      </w:r>
      <w:r w:rsidR="00523A3B" w:rsidRPr="0027720A">
        <w:rPr>
          <w:rFonts w:ascii="Times New Roman" w:hAnsi="Times New Roman"/>
          <w:bCs/>
          <w:sz w:val="20"/>
          <w:szCs w:val="20"/>
        </w:rPr>
        <w:t>Competent (</w:t>
      </w:r>
      <w:r w:rsidR="008443C0" w:rsidRPr="0027720A">
        <w:rPr>
          <w:rFonts w:ascii="Times New Roman" w:hAnsi="Times New Roman"/>
          <w:bCs/>
          <w:sz w:val="20"/>
          <w:szCs w:val="20"/>
        </w:rPr>
        <w:t>C</w:t>
      </w:r>
      <w:r w:rsidR="00523A3B" w:rsidRPr="0027720A">
        <w:rPr>
          <w:rFonts w:ascii="Times New Roman" w:hAnsi="Times New Roman"/>
          <w:bCs/>
          <w:sz w:val="20"/>
          <w:szCs w:val="20"/>
        </w:rPr>
        <w:t>): Aware and Applies. Requires guidance to formulate in complex situations</w:t>
      </w:r>
    </w:p>
    <w:p w14:paraId="7C9CE20E" w14:textId="77777777" w:rsidR="007E476D" w:rsidRPr="0027720A" w:rsidRDefault="00483A39" w:rsidP="0027720A">
      <w:pPr>
        <w:spacing w:after="0" w:line="240" w:lineRule="auto"/>
        <w:rPr>
          <w:rFonts w:ascii="Times New Roman" w:hAnsi="Times New Roman"/>
          <w:bCs/>
          <w:sz w:val="20"/>
          <w:szCs w:val="20"/>
        </w:rPr>
      </w:pPr>
      <w:r w:rsidRPr="0027720A">
        <w:rPr>
          <w:rFonts w:ascii="Times New Roman" w:hAnsi="Times New Roman"/>
          <w:bCs/>
          <w:sz w:val="20"/>
          <w:szCs w:val="20"/>
        </w:rPr>
        <w:t xml:space="preserve">          </w:t>
      </w:r>
      <w:r w:rsidR="00523A3B" w:rsidRPr="0027720A">
        <w:rPr>
          <w:rFonts w:ascii="Times New Roman" w:hAnsi="Times New Roman"/>
          <w:bCs/>
          <w:sz w:val="20"/>
          <w:szCs w:val="20"/>
        </w:rPr>
        <w:t>Proficient (</w:t>
      </w:r>
      <w:r w:rsidR="008443C0" w:rsidRPr="0027720A">
        <w:rPr>
          <w:rFonts w:ascii="Times New Roman" w:hAnsi="Times New Roman"/>
          <w:bCs/>
          <w:sz w:val="20"/>
          <w:szCs w:val="20"/>
        </w:rPr>
        <w:t>P</w:t>
      </w:r>
      <w:r w:rsidR="00523A3B" w:rsidRPr="0027720A">
        <w:rPr>
          <w:rFonts w:ascii="Times New Roman" w:hAnsi="Times New Roman"/>
          <w:bCs/>
          <w:sz w:val="20"/>
          <w:szCs w:val="20"/>
        </w:rPr>
        <w:t>): Recognize and Formulate. Integrat</w:t>
      </w:r>
      <w:r w:rsidR="00FF4635">
        <w:rPr>
          <w:rFonts w:ascii="Times New Roman" w:hAnsi="Times New Roman"/>
          <w:bCs/>
          <w:sz w:val="20"/>
          <w:szCs w:val="20"/>
        </w:rPr>
        <w:t>e</w:t>
      </w:r>
      <w:r w:rsidR="00762604">
        <w:rPr>
          <w:rFonts w:ascii="Times New Roman" w:hAnsi="Times New Roman"/>
          <w:bCs/>
          <w:sz w:val="20"/>
          <w:szCs w:val="20"/>
        </w:rPr>
        <w:t xml:space="preserve"> </w:t>
      </w:r>
      <w:r w:rsidR="00523A3B" w:rsidRPr="0027720A">
        <w:rPr>
          <w:rFonts w:ascii="Times New Roman" w:hAnsi="Times New Roman"/>
          <w:bCs/>
          <w:sz w:val="20"/>
          <w:szCs w:val="20"/>
        </w:rPr>
        <w:t>and apply</w:t>
      </w:r>
      <w:r w:rsidR="00762604">
        <w:rPr>
          <w:rFonts w:ascii="Times New Roman" w:hAnsi="Times New Roman"/>
          <w:bCs/>
          <w:sz w:val="20"/>
          <w:szCs w:val="20"/>
        </w:rPr>
        <w:t xml:space="preserve"> </w:t>
      </w:r>
      <w:r w:rsidR="00523A3B" w:rsidRPr="0027720A">
        <w:rPr>
          <w:rFonts w:ascii="Times New Roman" w:hAnsi="Times New Roman"/>
          <w:bCs/>
          <w:sz w:val="20"/>
          <w:szCs w:val="20"/>
        </w:rPr>
        <w:t>evidence in complex situations.</w:t>
      </w:r>
      <w:r w:rsidRPr="0027720A">
        <w:rPr>
          <w:rFonts w:ascii="Times New Roman" w:hAnsi="Times New Roman"/>
          <w:bCs/>
          <w:sz w:val="20"/>
          <w:szCs w:val="20"/>
        </w:rPr>
        <w:t xml:space="preserve"> </w:t>
      </w:r>
      <w:r w:rsidR="00523A3B" w:rsidRPr="0027720A">
        <w:rPr>
          <w:rFonts w:ascii="Times New Roman" w:hAnsi="Times New Roman"/>
          <w:bCs/>
          <w:sz w:val="20"/>
          <w:szCs w:val="20"/>
        </w:rPr>
        <w:t>Minimal to No Guidance Required</w:t>
      </w:r>
    </w:p>
    <w:tbl>
      <w:tblPr>
        <w:tblW w:w="135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0"/>
        <w:gridCol w:w="900"/>
        <w:gridCol w:w="810"/>
        <w:gridCol w:w="810"/>
        <w:gridCol w:w="900"/>
        <w:gridCol w:w="810"/>
        <w:gridCol w:w="4410"/>
      </w:tblGrid>
      <w:tr w:rsidR="00D51325" w:rsidRPr="007E29D3" w14:paraId="5B75FDB2" w14:textId="77777777" w:rsidTr="00D51325">
        <w:tc>
          <w:tcPr>
            <w:tcW w:w="4950" w:type="dxa"/>
            <w:shd w:val="clear" w:color="auto" w:fill="DEEAF6"/>
          </w:tcPr>
          <w:p w14:paraId="299929ED" w14:textId="77777777" w:rsidR="00D51325" w:rsidRPr="00523A3B" w:rsidRDefault="00D51325" w:rsidP="0027720A">
            <w:pPr>
              <w:spacing w:after="0" w:line="240" w:lineRule="auto"/>
              <w:jc w:val="center"/>
              <w:rPr>
                <w:rFonts w:ascii="Times New Roman" w:hAnsi="Times New Roman"/>
                <w:b/>
                <w:sz w:val="20"/>
                <w:szCs w:val="20"/>
              </w:rPr>
            </w:pPr>
            <w:bookmarkStart w:id="2" w:name="_Hlk512706143"/>
            <w:bookmarkEnd w:id="0"/>
            <w:bookmarkEnd w:id="1"/>
            <w:r w:rsidRPr="00523A3B">
              <w:rPr>
                <w:rFonts w:ascii="Times New Roman" w:hAnsi="Times New Roman"/>
                <w:b/>
                <w:sz w:val="20"/>
                <w:szCs w:val="20"/>
              </w:rPr>
              <w:t>Professional</w:t>
            </w:r>
            <w:r>
              <w:rPr>
                <w:rFonts w:ascii="Times New Roman" w:hAnsi="Times New Roman"/>
                <w:b/>
                <w:sz w:val="20"/>
                <w:szCs w:val="20"/>
              </w:rPr>
              <w:t xml:space="preserve"> </w:t>
            </w:r>
            <w:r w:rsidRPr="00523A3B">
              <w:rPr>
                <w:rFonts w:ascii="Times New Roman" w:hAnsi="Times New Roman"/>
                <w:b/>
                <w:sz w:val="20"/>
                <w:szCs w:val="20"/>
              </w:rPr>
              <w:t>Quality Measures</w:t>
            </w:r>
          </w:p>
        </w:tc>
        <w:tc>
          <w:tcPr>
            <w:tcW w:w="900" w:type="dxa"/>
            <w:shd w:val="clear" w:color="auto" w:fill="DEEAF6"/>
          </w:tcPr>
          <w:p w14:paraId="73EA1FDE" w14:textId="77777777" w:rsidR="00D51325" w:rsidRPr="00523A3B" w:rsidRDefault="00D51325" w:rsidP="007E476D">
            <w:pPr>
              <w:spacing w:after="0" w:line="240" w:lineRule="auto"/>
              <w:jc w:val="center"/>
              <w:rPr>
                <w:rFonts w:ascii="Times New Roman" w:hAnsi="Times New Roman"/>
                <w:b/>
                <w:sz w:val="20"/>
                <w:szCs w:val="20"/>
              </w:rPr>
            </w:pPr>
            <w:r w:rsidRPr="00523A3B">
              <w:rPr>
                <w:rFonts w:ascii="Times New Roman" w:hAnsi="Times New Roman"/>
                <w:b/>
                <w:sz w:val="20"/>
                <w:szCs w:val="20"/>
              </w:rPr>
              <w:t>Always</w:t>
            </w:r>
          </w:p>
        </w:tc>
        <w:tc>
          <w:tcPr>
            <w:tcW w:w="810" w:type="dxa"/>
            <w:shd w:val="clear" w:color="auto" w:fill="DEEAF6"/>
          </w:tcPr>
          <w:p w14:paraId="77D57F61" w14:textId="77777777" w:rsidR="00D51325" w:rsidRPr="00523A3B" w:rsidRDefault="00D51325" w:rsidP="007E476D">
            <w:pPr>
              <w:spacing w:after="0" w:line="240" w:lineRule="auto"/>
              <w:jc w:val="center"/>
              <w:rPr>
                <w:rFonts w:ascii="Times New Roman" w:hAnsi="Times New Roman"/>
                <w:b/>
                <w:sz w:val="20"/>
                <w:szCs w:val="20"/>
              </w:rPr>
            </w:pPr>
            <w:r w:rsidRPr="00523A3B">
              <w:rPr>
                <w:rFonts w:ascii="Times New Roman" w:hAnsi="Times New Roman"/>
                <w:b/>
                <w:sz w:val="20"/>
                <w:szCs w:val="20"/>
              </w:rPr>
              <w:t>Mostly</w:t>
            </w:r>
          </w:p>
        </w:tc>
        <w:tc>
          <w:tcPr>
            <w:tcW w:w="810" w:type="dxa"/>
            <w:shd w:val="clear" w:color="auto" w:fill="DEEAF6"/>
          </w:tcPr>
          <w:p w14:paraId="5484B6A1" w14:textId="77777777" w:rsidR="00D51325" w:rsidRPr="00523A3B" w:rsidRDefault="00D51325" w:rsidP="007E476D">
            <w:pPr>
              <w:spacing w:after="0" w:line="240" w:lineRule="auto"/>
              <w:jc w:val="center"/>
              <w:rPr>
                <w:rFonts w:ascii="Times New Roman" w:hAnsi="Times New Roman"/>
                <w:b/>
                <w:sz w:val="20"/>
                <w:szCs w:val="20"/>
              </w:rPr>
            </w:pPr>
            <w:r>
              <w:rPr>
                <w:rFonts w:ascii="Times New Roman" w:hAnsi="Times New Roman"/>
                <w:b/>
                <w:sz w:val="20"/>
                <w:szCs w:val="20"/>
              </w:rPr>
              <w:t>Some</w:t>
            </w:r>
          </w:p>
        </w:tc>
        <w:tc>
          <w:tcPr>
            <w:tcW w:w="900" w:type="dxa"/>
            <w:shd w:val="clear" w:color="auto" w:fill="DEEAF6"/>
          </w:tcPr>
          <w:p w14:paraId="025F2B37" w14:textId="77777777" w:rsidR="00D51325" w:rsidRPr="00523A3B" w:rsidRDefault="00D51325" w:rsidP="007E476D">
            <w:pPr>
              <w:spacing w:after="0" w:line="240" w:lineRule="auto"/>
              <w:jc w:val="center"/>
              <w:rPr>
                <w:rFonts w:ascii="Times New Roman" w:hAnsi="Times New Roman"/>
                <w:b/>
                <w:sz w:val="20"/>
                <w:szCs w:val="20"/>
              </w:rPr>
            </w:pPr>
            <w:r w:rsidRPr="00523A3B">
              <w:rPr>
                <w:rFonts w:ascii="Times New Roman" w:hAnsi="Times New Roman"/>
                <w:b/>
                <w:sz w:val="20"/>
                <w:szCs w:val="20"/>
              </w:rPr>
              <w:t>Seldom</w:t>
            </w:r>
          </w:p>
        </w:tc>
        <w:tc>
          <w:tcPr>
            <w:tcW w:w="810" w:type="dxa"/>
            <w:shd w:val="clear" w:color="auto" w:fill="DEEAF6"/>
          </w:tcPr>
          <w:p w14:paraId="18097F9A" w14:textId="77777777" w:rsidR="00D51325" w:rsidRDefault="00D51325" w:rsidP="007E476D">
            <w:pPr>
              <w:spacing w:after="0" w:line="240" w:lineRule="auto"/>
              <w:jc w:val="center"/>
              <w:rPr>
                <w:rFonts w:ascii="Times New Roman" w:hAnsi="Times New Roman"/>
                <w:b/>
                <w:sz w:val="20"/>
                <w:szCs w:val="20"/>
              </w:rPr>
            </w:pPr>
            <w:r>
              <w:rPr>
                <w:rFonts w:ascii="Times New Roman" w:hAnsi="Times New Roman"/>
                <w:b/>
                <w:sz w:val="20"/>
                <w:szCs w:val="20"/>
              </w:rPr>
              <w:t>Never</w:t>
            </w:r>
          </w:p>
        </w:tc>
        <w:tc>
          <w:tcPr>
            <w:tcW w:w="4410" w:type="dxa"/>
            <w:shd w:val="clear" w:color="auto" w:fill="DEEAF6"/>
          </w:tcPr>
          <w:p w14:paraId="69655F57" w14:textId="77777777" w:rsidR="00D51325" w:rsidRPr="00107B4B" w:rsidRDefault="00D51325" w:rsidP="00107B4B">
            <w:pPr>
              <w:spacing w:after="0" w:line="240" w:lineRule="auto"/>
              <w:ind w:right="-104"/>
              <w:jc w:val="center"/>
              <w:rPr>
                <w:rFonts w:ascii="Times New Roman" w:hAnsi="Times New Roman"/>
                <w:b/>
                <w:bCs/>
                <w:sz w:val="20"/>
                <w:szCs w:val="20"/>
              </w:rPr>
            </w:pPr>
            <w:r w:rsidRPr="00107B4B">
              <w:rPr>
                <w:rFonts w:ascii="Times New Roman" w:hAnsi="Times New Roman"/>
                <w:b/>
                <w:bCs/>
                <w:sz w:val="20"/>
                <w:szCs w:val="20"/>
              </w:rPr>
              <w:t>Rationales</w:t>
            </w:r>
          </w:p>
          <w:p w14:paraId="476B8F25" w14:textId="6C70EE4C" w:rsidR="00D51325" w:rsidRPr="0004763F" w:rsidRDefault="00D51325" w:rsidP="00A511B8">
            <w:pPr>
              <w:spacing w:after="0" w:line="240" w:lineRule="auto"/>
              <w:ind w:right="-104"/>
              <w:rPr>
                <w:rFonts w:ascii="Times New Roman" w:hAnsi="Times New Roman"/>
                <w:color w:val="000000" w:themeColor="text1"/>
                <w:sz w:val="20"/>
                <w:szCs w:val="20"/>
              </w:rPr>
            </w:pPr>
            <w:r w:rsidRPr="0004763F">
              <w:rPr>
                <w:rFonts w:ascii="Times New Roman" w:hAnsi="Times New Roman"/>
                <w:color w:val="000000" w:themeColor="text1"/>
                <w:sz w:val="20"/>
                <w:szCs w:val="20"/>
              </w:rPr>
              <w:t xml:space="preserve">Justify your scores with </w:t>
            </w:r>
            <w:r w:rsidRPr="0004763F">
              <w:rPr>
                <w:rFonts w:ascii="Times New Roman" w:hAnsi="Times New Roman"/>
                <w:color w:val="000000" w:themeColor="text1"/>
                <w:sz w:val="20"/>
                <w:szCs w:val="20"/>
                <w:u w:val="single"/>
              </w:rPr>
              <w:t>a</w:t>
            </w:r>
            <w:r w:rsidRPr="0004763F">
              <w:rPr>
                <w:rFonts w:ascii="Times New Roman" w:hAnsi="Times New Roman"/>
                <w:color w:val="000000" w:themeColor="text1"/>
                <w:sz w:val="20"/>
                <w:szCs w:val="20"/>
              </w:rPr>
              <w:t xml:space="preserve"> clear, concise summary/rationale below for applicable Professional Quality Measures. </w:t>
            </w:r>
          </w:p>
          <w:p w14:paraId="4372D072" w14:textId="45900336" w:rsidR="00D51325" w:rsidRPr="0004763F" w:rsidRDefault="00D51325" w:rsidP="00A511B8">
            <w:pPr>
              <w:spacing w:after="0" w:line="240" w:lineRule="auto"/>
              <w:ind w:right="-104"/>
              <w:rPr>
                <w:rFonts w:ascii="Times New Roman" w:hAnsi="Times New Roman"/>
                <w:color w:val="000000" w:themeColor="text1"/>
                <w:sz w:val="20"/>
                <w:szCs w:val="20"/>
              </w:rPr>
            </w:pPr>
            <w:r w:rsidRPr="0004763F">
              <w:rPr>
                <w:rFonts w:ascii="Times New Roman" w:hAnsi="Times New Roman"/>
                <w:color w:val="000000" w:themeColor="text1"/>
                <w:sz w:val="20"/>
                <w:szCs w:val="20"/>
              </w:rPr>
              <w:t>Include AB, C, or P as you determine.</w:t>
            </w:r>
          </w:p>
          <w:p w14:paraId="7107708F" w14:textId="44A9F6BD" w:rsidR="00D51325" w:rsidRPr="0004763F" w:rsidRDefault="00D51325" w:rsidP="00A511B8">
            <w:pPr>
              <w:spacing w:after="0" w:line="240" w:lineRule="auto"/>
              <w:ind w:right="-104"/>
              <w:rPr>
                <w:rFonts w:ascii="Times New Roman" w:hAnsi="Times New Roman"/>
                <w:color w:val="000000" w:themeColor="text1"/>
                <w:sz w:val="20"/>
                <w:szCs w:val="20"/>
              </w:rPr>
            </w:pPr>
            <w:r w:rsidRPr="0004763F">
              <w:rPr>
                <w:rFonts w:ascii="Times New Roman" w:hAnsi="Times New Roman"/>
                <w:color w:val="000000" w:themeColor="text1"/>
                <w:sz w:val="20"/>
                <w:szCs w:val="20"/>
              </w:rPr>
              <w:t>In addition, include a brief description of a specific activity/ assignment or interaction.</w:t>
            </w:r>
          </w:p>
          <w:p w14:paraId="457603A0" w14:textId="77777777" w:rsidR="00D51325" w:rsidRPr="00A511B8" w:rsidRDefault="00D51325" w:rsidP="00A511B8">
            <w:pPr>
              <w:spacing w:after="0" w:line="240" w:lineRule="auto"/>
              <w:ind w:right="-104"/>
              <w:rPr>
                <w:rFonts w:ascii="Times New Roman" w:hAnsi="Times New Roman"/>
                <w:sz w:val="20"/>
                <w:szCs w:val="20"/>
              </w:rPr>
            </w:pPr>
            <w:r w:rsidRPr="0004763F">
              <w:rPr>
                <w:rFonts w:ascii="Times New Roman" w:hAnsi="Times New Roman"/>
                <w:color w:val="000000" w:themeColor="text1"/>
                <w:sz w:val="20"/>
                <w:szCs w:val="20"/>
              </w:rPr>
              <w:t>Include your areas of strengths and opportunities for improvement.</w:t>
            </w:r>
          </w:p>
        </w:tc>
      </w:tr>
      <w:tr w:rsidR="00D51325" w:rsidRPr="007E29D3" w14:paraId="2FB77D23" w14:textId="77777777" w:rsidTr="00D51325">
        <w:tc>
          <w:tcPr>
            <w:tcW w:w="4950" w:type="dxa"/>
          </w:tcPr>
          <w:p w14:paraId="58927712" w14:textId="77777777" w:rsidR="00D51325" w:rsidRPr="0027720A" w:rsidRDefault="00D51325" w:rsidP="00FF4635">
            <w:pPr>
              <w:spacing w:after="0" w:line="240" w:lineRule="auto"/>
              <w:jc w:val="right"/>
              <w:rPr>
                <w:rFonts w:ascii="Times New Roman" w:hAnsi="Times New Roman"/>
                <w:b/>
                <w:sz w:val="20"/>
                <w:szCs w:val="20"/>
              </w:rPr>
            </w:pPr>
            <w:r w:rsidRPr="0027720A">
              <w:rPr>
                <w:rFonts w:ascii="Times New Roman" w:hAnsi="Times New Roman"/>
                <w:b/>
                <w:sz w:val="20"/>
                <w:szCs w:val="20"/>
              </w:rPr>
              <w:t xml:space="preserve">Score </w:t>
            </w:r>
          </w:p>
        </w:tc>
        <w:tc>
          <w:tcPr>
            <w:tcW w:w="900" w:type="dxa"/>
          </w:tcPr>
          <w:p w14:paraId="05EECC7A" w14:textId="77777777" w:rsidR="00D51325" w:rsidRPr="0027720A" w:rsidRDefault="00D51325" w:rsidP="007E476D">
            <w:pPr>
              <w:spacing w:after="0" w:line="240" w:lineRule="auto"/>
              <w:jc w:val="center"/>
              <w:rPr>
                <w:rFonts w:ascii="Times New Roman" w:hAnsi="Times New Roman"/>
                <w:b/>
                <w:sz w:val="20"/>
                <w:szCs w:val="20"/>
              </w:rPr>
            </w:pPr>
            <w:r w:rsidRPr="0027720A">
              <w:rPr>
                <w:rFonts w:ascii="Times New Roman" w:hAnsi="Times New Roman"/>
                <w:b/>
                <w:sz w:val="20"/>
                <w:szCs w:val="20"/>
              </w:rPr>
              <w:t>4</w:t>
            </w:r>
          </w:p>
        </w:tc>
        <w:tc>
          <w:tcPr>
            <w:tcW w:w="810" w:type="dxa"/>
          </w:tcPr>
          <w:p w14:paraId="35271D1E" w14:textId="77777777" w:rsidR="00D51325" w:rsidRPr="0027720A" w:rsidRDefault="00D51325" w:rsidP="007E476D">
            <w:pPr>
              <w:spacing w:after="0" w:line="240" w:lineRule="auto"/>
              <w:jc w:val="center"/>
              <w:rPr>
                <w:rFonts w:ascii="Times New Roman" w:hAnsi="Times New Roman"/>
                <w:b/>
                <w:sz w:val="20"/>
                <w:szCs w:val="20"/>
              </w:rPr>
            </w:pPr>
            <w:r w:rsidRPr="0027720A">
              <w:rPr>
                <w:rFonts w:ascii="Times New Roman" w:hAnsi="Times New Roman"/>
                <w:b/>
                <w:sz w:val="20"/>
                <w:szCs w:val="20"/>
              </w:rPr>
              <w:t>3</w:t>
            </w:r>
          </w:p>
        </w:tc>
        <w:tc>
          <w:tcPr>
            <w:tcW w:w="810" w:type="dxa"/>
          </w:tcPr>
          <w:p w14:paraId="3894D59A" w14:textId="77777777" w:rsidR="00D51325" w:rsidRPr="0027720A" w:rsidRDefault="00D51325" w:rsidP="007E476D">
            <w:pPr>
              <w:spacing w:after="0" w:line="240" w:lineRule="auto"/>
              <w:jc w:val="center"/>
              <w:rPr>
                <w:rFonts w:ascii="Times New Roman" w:hAnsi="Times New Roman"/>
                <w:b/>
                <w:sz w:val="20"/>
                <w:szCs w:val="20"/>
              </w:rPr>
            </w:pPr>
            <w:r w:rsidRPr="0027720A">
              <w:rPr>
                <w:rFonts w:ascii="Times New Roman" w:hAnsi="Times New Roman"/>
                <w:b/>
                <w:sz w:val="20"/>
                <w:szCs w:val="20"/>
              </w:rPr>
              <w:t>2</w:t>
            </w:r>
          </w:p>
        </w:tc>
        <w:tc>
          <w:tcPr>
            <w:tcW w:w="900" w:type="dxa"/>
          </w:tcPr>
          <w:p w14:paraId="40D33648" w14:textId="77777777" w:rsidR="00D51325" w:rsidRPr="0027720A" w:rsidRDefault="00D51325" w:rsidP="007E476D">
            <w:pPr>
              <w:spacing w:after="0" w:line="240" w:lineRule="auto"/>
              <w:jc w:val="center"/>
              <w:rPr>
                <w:rFonts w:ascii="Times New Roman" w:hAnsi="Times New Roman"/>
                <w:b/>
                <w:sz w:val="20"/>
                <w:szCs w:val="20"/>
              </w:rPr>
            </w:pPr>
            <w:r w:rsidRPr="0027720A">
              <w:rPr>
                <w:rFonts w:ascii="Times New Roman" w:hAnsi="Times New Roman"/>
                <w:b/>
                <w:sz w:val="20"/>
                <w:szCs w:val="20"/>
              </w:rPr>
              <w:t>1</w:t>
            </w:r>
          </w:p>
        </w:tc>
        <w:tc>
          <w:tcPr>
            <w:tcW w:w="810" w:type="dxa"/>
          </w:tcPr>
          <w:p w14:paraId="01D650FC" w14:textId="77777777" w:rsidR="00D51325" w:rsidRPr="0027720A" w:rsidRDefault="00D51325" w:rsidP="007E476D">
            <w:pPr>
              <w:spacing w:after="0" w:line="240" w:lineRule="auto"/>
              <w:jc w:val="center"/>
              <w:rPr>
                <w:rFonts w:ascii="Times New Roman" w:hAnsi="Times New Roman"/>
                <w:b/>
                <w:sz w:val="20"/>
                <w:szCs w:val="20"/>
              </w:rPr>
            </w:pPr>
            <w:r w:rsidRPr="0027720A">
              <w:rPr>
                <w:rFonts w:ascii="Times New Roman" w:hAnsi="Times New Roman"/>
                <w:b/>
                <w:sz w:val="20"/>
                <w:szCs w:val="20"/>
              </w:rPr>
              <w:t>0</w:t>
            </w:r>
          </w:p>
        </w:tc>
        <w:tc>
          <w:tcPr>
            <w:tcW w:w="4410" w:type="dxa"/>
          </w:tcPr>
          <w:p w14:paraId="550B5B39" w14:textId="77777777" w:rsidR="00D51325" w:rsidRPr="0027720A" w:rsidRDefault="00D51325" w:rsidP="007E476D">
            <w:pPr>
              <w:spacing w:after="0" w:line="240" w:lineRule="auto"/>
              <w:jc w:val="center"/>
              <w:rPr>
                <w:rFonts w:ascii="Times New Roman" w:hAnsi="Times New Roman"/>
                <w:b/>
                <w:sz w:val="20"/>
                <w:szCs w:val="20"/>
              </w:rPr>
            </w:pPr>
          </w:p>
        </w:tc>
      </w:tr>
      <w:bookmarkEnd w:id="2"/>
      <w:tr w:rsidR="00D51325" w:rsidRPr="007E29D3" w14:paraId="5A5C140B" w14:textId="77777777" w:rsidTr="00D51325">
        <w:tc>
          <w:tcPr>
            <w:tcW w:w="4950" w:type="dxa"/>
          </w:tcPr>
          <w:p w14:paraId="51D593CD" w14:textId="0D3392F4" w:rsidR="00091321" w:rsidRPr="0032363E" w:rsidRDefault="0032363E" w:rsidP="0032363E">
            <w:pPr>
              <w:spacing w:before="120" w:after="0" w:line="240" w:lineRule="auto"/>
              <w:rPr>
                <w:rFonts w:ascii="Times New Roman" w:hAnsi="Times New Roman"/>
                <w:b/>
                <w:sz w:val="20"/>
                <w:szCs w:val="20"/>
                <w:u w:val="single"/>
              </w:rPr>
            </w:pPr>
            <w:r w:rsidRPr="0032363E">
              <w:rPr>
                <w:rFonts w:ascii="Times New Roman" w:hAnsi="Times New Roman"/>
                <w:b/>
                <w:sz w:val="20"/>
                <w:szCs w:val="20"/>
                <w:u w:val="single"/>
              </w:rPr>
              <w:t>END OF PROGRAM STUDENT LEARNING OUTCOMES (EOPSLOs)</w:t>
            </w:r>
          </w:p>
        </w:tc>
        <w:tc>
          <w:tcPr>
            <w:tcW w:w="900" w:type="dxa"/>
          </w:tcPr>
          <w:p w14:paraId="0993F74B"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0C82A73B"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0B5631A4" w14:textId="77777777" w:rsidR="00D51325" w:rsidRPr="00523A3B" w:rsidRDefault="00D51325" w:rsidP="007E476D">
            <w:pPr>
              <w:spacing w:after="0" w:line="240" w:lineRule="auto"/>
              <w:jc w:val="center"/>
              <w:rPr>
                <w:rFonts w:ascii="Times New Roman" w:hAnsi="Times New Roman"/>
                <w:sz w:val="20"/>
                <w:szCs w:val="20"/>
              </w:rPr>
            </w:pPr>
          </w:p>
        </w:tc>
        <w:tc>
          <w:tcPr>
            <w:tcW w:w="900" w:type="dxa"/>
          </w:tcPr>
          <w:p w14:paraId="04BB24B1"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1A7B520D" w14:textId="77777777" w:rsidR="00D51325" w:rsidRPr="00523A3B" w:rsidRDefault="00D51325" w:rsidP="007E476D">
            <w:pPr>
              <w:spacing w:after="0" w:line="240" w:lineRule="auto"/>
              <w:jc w:val="center"/>
              <w:rPr>
                <w:rFonts w:ascii="Times New Roman" w:hAnsi="Times New Roman"/>
                <w:sz w:val="20"/>
                <w:szCs w:val="20"/>
              </w:rPr>
            </w:pPr>
          </w:p>
        </w:tc>
        <w:tc>
          <w:tcPr>
            <w:tcW w:w="4410" w:type="dxa"/>
          </w:tcPr>
          <w:p w14:paraId="21371CE4" w14:textId="77777777" w:rsidR="00D51325" w:rsidRPr="00523A3B" w:rsidRDefault="00D51325" w:rsidP="007E476D">
            <w:pPr>
              <w:spacing w:after="0" w:line="240" w:lineRule="auto"/>
              <w:jc w:val="center"/>
              <w:rPr>
                <w:rFonts w:ascii="Times New Roman" w:hAnsi="Times New Roman"/>
                <w:sz w:val="20"/>
                <w:szCs w:val="20"/>
              </w:rPr>
            </w:pPr>
          </w:p>
        </w:tc>
      </w:tr>
      <w:tr w:rsidR="0032363E" w:rsidRPr="007E29D3" w14:paraId="7FF39E02" w14:textId="77777777" w:rsidTr="00D51325">
        <w:tc>
          <w:tcPr>
            <w:tcW w:w="4950" w:type="dxa"/>
          </w:tcPr>
          <w:p w14:paraId="7A95EC8E" w14:textId="0FD07240" w:rsidR="0032363E" w:rsidRPr="0032363E" w:rsidRDefault="0032363E" w:rsidP="0032363E">
            <w:pPr>
              <w:pStyle w:val="ListParagraph"/>
              <w:numPr>
                <w:ilvl w:val="0"/>
                <w:numId w:val="25"/>
              </w:numPr>
              <w:contextualSpacing/>
              <w:rPr>
                <w:b/>
                <w:sz w:val="20"/>
                <w:szCs w:val="20"/>
              </w:rPr>
            </w:pPr>
            <w:r w:rsidRPr="0032363E">
              <w:rPr>
                <w:sz w:val="20"/>
                <w:szCs w:val="20"/>
              </w:rPr>
              <w:t>Establish organizational and systems leadership objectives to facilitate quality improvement outcomes.</w:t>
            </w:r>
          </w:p>
        </w:tc>
        <w:tc>
          <w:tcPr>
            <w:tcW w:w="900" w:type="dxa"/>
          </w:tcPr>
          <w:p w14:paraId="64A0EE82" w14:textId="49F5E6E5" w:rsidR="0032363E"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0CEAD2DD"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27A80F66" w14:textId="77777777" w:rsidR="0032363E" w:rsidRPr="00523A3B" w:rsidRDefault="0032363E" w:rsidP="007E476D">
            <w:pPr>
              <w:spacing w:after="0" w:line="240" w:lineRule="auto"/>
              <w:jc w:val="center"/>
              <w:rPr>
                <w:rFonts w:ascii="Times New Roman" w:hAnsi="Times New Roman"/>
                <w:sz w:val="20"/>
                <w:szCs w:val="20"/>
              </w:rPr>
            </w:pPr>
          </w:p>
        </w:tc>
        <w:tc>
          <w:tcPr>
            <w:tcW w:w="900" w:type="dxa"/>
          </w:tcPr>
          <w:p w14:paraId="75638ED9"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076C1006" w14:textId="77777777" w:rsidR="0032363E" w:rsidRPr="00523A3B" w:rsidRDefault="0032363E" w:rsidP="007E476D">
            <w:pPr>
              <w:spacing w:after="0" w:line="240" w:lineRule="auto"/>
              <w:jc w:val="center"/>
              <w:rPr>
                <w:rFonts w:ascii="Times New Roman" w:hAnsi="Times New Roman"/>
                <w:sz w:val="20"/>
                <w:szCs w:val="20"/>
              </w:rPr>
            </w:pPr>
          </w:p>
        </w:tc>
        <w:tc>
          <w:tcPr>
            <w:tcW w:w="4410" w:type="dxa"/>
          </w:tcPr>
          <w:p w14:paraId="0A37E853" w14:textId="77777777" w:rsidR="0032363E"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 xml:space="preserve">Identified leadership style and appropriate change theory to guide QIP for sustainable change. </w:t>
            </w:r>
          </w:p>
          <w:p w14:paraId="57AF6CF3" w14:textId="5E98F7C7" w:rsidR="00374BA2"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 xml:space="preserve">Articulated the steps required within the change model specific to the QIP. Identified challenges/barriers and solutions to overcome them in the clinical environment context. </w:t>
            </w:r>
          </w:p>
        </w:tc>
      </w:tr>
      <w:tr w:rsidR="0032363E" w:rsidRPr="007E29D3" w14:paraId="30639F3E" w14:textId="77777777" w:rsidTr="00D51325">
        <w:tc>
          <w:tcPr>
            <w:tcW w:w="4950" w:type="dxa"/>
          </w:tcPr>
          <w:p w14:paraId="0F187680" w14:textId="3B11202C" w:rsidR="0032363E" w:rsidRPr="0032363E" w:rsidRDefault="0032363E" w:rsidP="0032363E">
            <w:pPr>
              <w:pStyle w:val="ListParagraph"/>
              <w:numPr>
                <w:ilvl w:val="0"/>
                <w:numId w:val="25"/>
              </w:numPr>
              <w:contextualSpacing/>
              <w:rPr>
                <w:b/>
                <w:sz w:val="20"/>
                <w:szCs w:val="20"/>
              </w:rPr>
            </w:pPr>
            <w:r w:rsidRPr="0032363E">
              <w:rPr>
                <w:sz w:val="20"/>
                <w:szCs w:val="20"/>
              </w:rPr>
              <w:t>Utilize professional standards to facilitate advocacy for disease prevention and healthcare policy through stakeholder and interprofessional collaborations.</w:t>
            </w:r>
          </w:p>
        </w:tc>
        <w:tc>
          <w:tcPr>
            <w:tcW w:w="900" w:type="dxa"/>
          </w:tcPr>
          <w:p w14:paraId="3886BBDB" w14:textId="79A7B2E2" w:rsidR="0032363E"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23E1929B"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1FC21A2E" w14:textId="77777777" w:rsidR="0032363E" w:rsidRPr="00523A3B" w:rsidRDefault="0032363E" w:rsidP="007E476D">
            <w:pPr>
              <w:spacing w:after="0" w:line="240" w:lineRule="auto"/>
              <w:jc w:val="center"/>
              <w:rPr>
                <w:rFonts w:ascii="Times New Roman" w:hAnsi="Times New Roman"/>
                <w:sz w:val="20"/>
                <w:szCs w:val="20"/>
              </w:rPr>
            </w:pPr>
          </w:p>
        </w:tc>
        <w:tc>
          <w:tcPr>
            <w:tcW w:w="900" w:type="dxa"/>
          </w:tcPr>
          <w:p w14:paraId="74731054"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7D465A80" w14:textId="77777777" w:rsidR="0032363E" w:rsidRPr="00523A3B" w:rsidRDefault="0032363E" w:rsidP="007E476D">
            <w:pPr>
              <w:spacing w:after="0" w:line="240" w:lineRule="auto"/>
              <w:jc w:val="center"/>
              <w:rPr>
                <w:rFonts w:ascii="Times New Roman" w:hAnsi="Times New Roman"/>
                <w:sz w:val="20"/>
                <w:szCs w:val="20"/>
              </w:rPr>
            </w:pPr>
          </w:p>
        </w:tc>
        <w:tc>
          <w:tcPr>
            <w:tcW w:w="4410" w:type="dxa"/>
          </w:tcPr>
          <w:p w14:paraId="0F0AE799" w14:textId="3625A75F" w:rsidR="0032363E"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Current state reviewed with stakeholders and collaborations initiated with front-line and leadership stakeholders. Up-to-date g</w:t>
            </w:r>
            <w:r>
              <w:rPr>
                <w:rFonts w:ascii="Times New Roman" w:hAnsi="Times New Roman"/>
                <w:sz w:val="20"/>
                <w:szCs w:val="20"/>
              </w:rPr>
              <w:t xml:space="preserve">uidelines </w:t>
            </w:r>
            <w:r>
              <w:rPr>
                <w:rFonts w:ascii="Times New Roman" w:hAnsi="Times New Roman"/>
                <w:sz w:val="20"/>
                <w:szCs w:val="20"/>
              </w:rPr>
              <w:t xml:space="preserve">pertinent to the </w:t>
            </w:r>
            <w:r>
              <w:rPr>
                <w:rFonts w:ascii="Times New Roman" w:hAnsi="Times New Roman"/>
                <w:sz w:val="20"/>
                <w:szCs w:val="20"/>
              </w:rPr>
              <w:t xml:space="preserve">proposed QIP were </w:t>
            </w:r>
            <w:r>
              <w:rPr>
                <w:rFonts w:ascii="Times New Roman" w:hAnsi="Times New Roman"/>
                <w:sz w:val="20"/>
                <w:szCs w:val="20"/>
              </w:rPr>
              <w:t>reviewed for integration into the PICOT for QIP development</w:t>
            </w:r>
            <w:r>
              <w:rPr>
                <w:rFonts w:ascii="Times New Roman" w:hAnsi="Times New Roman"/>
                <w:sz w:val="20"/>
                <w:szCs w:val="20"/>
              </w:rPr>
              <w:t>.</w:t>
            </w:r>
          </w:p>
        </w:tc>
      </w:tr>
      <w:tr w:rsidR="0032363E" w:rsidRPr="007E29D3" w14:paraId="64863A53" w14:textId="77777777" w:rsidTr="00D51325">
        <w:tc>
          <w:tcPr>
            <w:tcW w:w="4950" w:type="dxa"/>
          </w:tcPr>
          <w:p w14:paraId="7A9490C7" w14:textId="7715CDCD" w:rsidR="0032363E" w:rsidRPr="0032363E" w:rsidRDefault="0032363E" w:rsidP="0032363E">
            <w:pPr>
              <w:pStyle w:val="ListParagraph"/>
              <w:numPr>
                <w:ilvl w:val="0"/>
                <w:numId w:val="25"/>
              </w:numPr>
              <w:contextualSpacing/>
              <w:rPr>
                <w:b/>
                <w:sz w:val="20"/>
                <w:szCs w:val="20"/>
              </w:rPr>
            </w:pPr>
            <w:r w:rsidRPr="0032363E">
              <w:rPr>
                <w:sz w:val="20"/>
                <w:szCs w:val="20"/>
              </w:rPr>
              <w:t>Develop practices designed to foster the delivery of safe, culturally competent, equitable, cost-effective, and timely client-centered care.</w:t>
            </w:r>
          </w:p>
        </w:tc>
        <w:tc>
          <w:tcPr>
            <w:tcW w:w="900" w:type="dxa"/>
          </w:tcPr>
          <w:p w14:paraId="308311F0" w14:textId="3186842F" w:rsidR="0032363E"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2F53F08A"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423FBB7E" w14:textId="77777777" w:rsidR="0032363E" w:rsidRPr="00523A3B" w:rsidRDefault="0032363E" w:rsidP="007E476D">
            <w:pPr>
              <w:spacing w:after="0" w:line="240" w:lineRule="auto"/>
              <w:jc w:val="center"/>
              <w:rPr>
                <w:rFonts w:ascii="Times New Roman" w:hAnsi="Times New Roman"/>
                <w:sz w:val="20"/>
                <w:szCs w:val="20"/>
              </w:rPr>
            </w:pPr>
          </w:p>
        </w:tc>
        <w:tc>
          <w:tcPr>
            <w:tcW w:w="900" w:type="dxa"/>
          </w:tcPr>
          <w:p w14:paraId="2208B70D" w14:textId="77777777" w:rsidR="0032363E" w:rsidRPr="00523A3B" w:rsidRDefault="0032363E" w:rsidP="007E476D">
            <w:pPr>
              <w:spacing w:after="0" w:line="240" w:lineRule="auto"/>
              <w:jc w:val="center"/>
              <w:rPr>
                <w:rFonts w:ascii="Times New Roman" w:hAnsi="Times New Roman"/>
                <w:sz w:val="20"/>
                <w:szCs w:val="20"/>
              </w:rPr>
            </w:pPr>
          </w:p>
        </w:tc>
        <w:tc>
          <w:tcPr>
            <w:tcW w:w="810" w:type="dxa"/>
          </w:tcPr>
          <w:p w14:paraId="4363453D" w14:textId="77777777" w:rsidR="0032363E" w:rsidRPr="00523A3B" w:rsidRDefault="0032363E" w:rsidP="007E476D">
            <w:pPr>
              <w:spacing w:after="0" w:line="240" w:lineRule="auto"/>
              <w:jc w:val="center"/>
              <w:rPr>
                <w:rFonts w:ascii="Times New Roman" w:hAnsi="Times New Roman"/>
                <w:sz w:val="20"/>
                <w:szCs w:val="20"/>
              </w:rPr>
            </w:pPr>
          </w:p>
        </w:tc>
        <w:tc>
          <w:tcPr>
            <w:tcW w:w="4410" w:type="dxa"/>
          </w:tcPr>
          <w:p w14:paraId="526414FE" w14:textId="0E3B6FB1" w:rsidR="0032363E"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 xml:space="preserve">Utilizing Orem’s Nursing Theory as the foundation for the QIP, the patient remains at </w:t>
            </w:r>
            <w:proofErr w:type="spellStart"/>
            <w:r>
              <w:rPr>
                <w:rFonts w:ascii="Times New Roman" w:hAnsi="Times New Roman"/>
                <w:sz w:val="20"/>
                <w:szCs w:val="20"/>
              </w:rPr>
              <w:t>the centre</w:t>
            </w:r>
            <w:proofErr w:type="spellEnd"/>
            <w:r>
              <w:rPr>
                <w:rFonts w:ascii="Times New Roman" w:hAnsi="Times New Roman"/>
                <w:sz w:val="20"/>
                <w:szCs w:val="20"/>
              </w:rPr>
              <w:t xml:space="preserve"> of the change for acknowledgement of cultural needs, opportunistic care provision, and safety in clinical practice.</w:t>
            </w:r>
          </w:p>
        </w:tc>
      </w:tr>
      <w:tr w:rsidR="00D51325" w:rsidRPr="007E29D3" w14:paraId="08BB21CF" w14:textId="77777777" w:rsidTr="00D51325">
        <w:tc>
          <w:tcPr>
            <w:tcW w:w="4950" w:type="dxa"/>
          </w:tcPr>
          <w:p w14:paraId="71A7FFE6" w14:textId="7491BE09" w:rsidR="00D51325" w:rsidRPr="0032363E" w:rsidRDefault="0032363E" w:rsidP="007E476D">
            <w:pPr>
              <w:pStyle w:val="ListParagraph"/>
              <w:ind w:left="0"/>
              <w:contextualSpacing/>
              <w:rPr>
                <w:b/>
                <w:sz w:val="20"/>
                <w:szCs w:val="20"/>
              </w:rPr>
            </w:pPr>
            <w:r w:rsidRPr="0032363E">
              <w:rPr>
                <w:b/>
                <w:sz w:val="20"/>
                <w:szCs w:val="20"/>
              </w:rPr>
              <w:t>Course Objectives:</w:t>
            </w:r>
          </w:p>
        </w:tc>
        <w:tc>
          <w:tcPr>
            <w:tcW w:w="900" w:type="dxa"/>
          </w:tcPr>
          <w:p w14:paraId="5511197B"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0C0B7880"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2F1A80CC" w14:textId="77777777" w:rsidR="00D51325" w:rsidRPr="00523A3B" w:rsidRDefault="00D51325" w:rsidP="007E476D">
            <w:pPr>
              <w:spacing w:after="0" w:line="240" w:lineRule="auto"/>
              <w:jc w:val="center"/>
              <w:rPr>
                <w:rFonts w:ascii="Times New Roman" w:hAnsi="Times New Roman"/>
                <w:sz w:val="20"/>
                <w:szCs w:val="20"/>
              </w:rPr>
            </w:pPr>
          </w:p>
        </w:tc>
        <w:tc>
          <w:tcPr>
            <w:tcW w:w="900" w:type="dxa"/>
          </w:tcPr>
          <w:p w14:paraId="26CBD1BA"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74398836" w14:textId="77777777" w:rsidR="00D51325" w:rsidRPr="00523A3B" w:rsidRDefault="00D51325" w:rsidP="007E476D">
            <w:pPr>
              <w:spacing w:after="0" w:line="240" w:lineRule="auto"/>
              <w:jc w:val="center"/>
              <w:rPr>
                <w:rFonts w:ascii="Times New Roman" w:hAnsi="Times New Roman"/>
                <w:sz w:val="20"/>
                <w:szCs w:val="20"/>
              </w:rPr>
            </w:pPr>
          </w:p>
        </w:tc>
        <w:tc>
          <w:tcPr>
            <w:tcW w:w="4410" w:type="dxa"/>
          </w:tcPr>
          <w:p w14:paraId="43720874" w14:textId="77777777" w:rsidR="00D51325" w:rsidRPr="00523A3B" w:rsidRDefault="00D51325" w:rsidP="007E476D">
            <w:pPr>
              <w:spacing w:after="0" w:line="240" w:lineRule="auto"/>
              <w:jc w:val="center"/>
              <w:rPr>
                <w:rFonts w:ascii="Times New Roman" w:hAnsi="Times New Roman"/>
                <w:sz w:val="20"/>
                <w:szCs w:val="20"/>
              </w:rPr>
            </w:pPr>
          </w:p>
        </w:tc>
      </w:tr>
      <w:tr w:rsidR="00D51325" w:rsidRPr="007E29D3" w14:paraId="6DC34438" w14:textId="77777777" w:rsidTr="00D51325">
        <w:trPr>
          <w:trHeight w:val="953"/>
        </w:trPr>
        <w:tc>
          <w:tcPr>
            <w:tcW w:w="4950" w:type="dxa"/>
          </w:tcPr>
          <w:p w14:paraId="6238B06B" w14:textId="1A3FE6CC" w:rsidR="0004763F" w:rsidRPr="0032363E" w:rsidRDefault="00271298" w:rsidP="0032363E">
            <w:pPr>
              <w:pStyle w:val="ListParagraph"/>
              <w:numPr>
                <w:ilvl w:val="0"/>
                <w:numId w:val="23"/>
              </w:numPr>
              <w:spacing w:after="160" w:line="259" w:lineRule="auto"/>
              <w:contextualSpacing/>
              <w:rPr>
                <w:sz w:val="20"/>
                <w:szCs w:val="20"/>
              </w:rPr>
            </w:pPr>
            <w:r w:rsidRPr="0032363E">
              <w:rPr>
                <w:sz w:val="20"/>
                <w:szCs w:val="20"/>
              </w:rPr>
              <w:lastRenderedPageBreak/>
              <w:t xml:space="preserve">Integrate quality improvement strategies to create and sustain changes within a </w:t>
            </w:r>
            <w:r w:rsidR="0032363E">
              <w:rPr>
                <w:sz w:val="20"/>
                <w:szCs w:val="20"/>
              </w:rPr>
              <w:t>healthcare</w:t>
            </w:r>
            <w:r w:rsidRPr="0032363E">
              <w:rPr>
                <w:sz w:val="20"/>
                <w:szCs w:val="20"/>
              </w:rPr>
              <w:t xml:space="preserve"> organization. </w:t>
            </w:r>
            <w:r w:rsidRPr="0032363E">
              <w:rPr>
                <w:b/>
                <w:bCs/>
                <w:sz w:val="20"/>
                <w:szCs w:val="20"/>
              </w:rPr>
              <w:t>(</w:t>
            </w:r>
            <w:r w:rsidR="00C266D1" w:rsidRPr="0032363E">
              <w:rPr>
                <w:b/>
                <w:bCs/>
                <w:sz w:val="20"/>
                <w:szCs w:val="20"/>
              </w:rPr>
              <w:t>Domain I, VI, X</w:t>
            </w:r>
            <w:r w:rsidRPr="0032363E">
              <w:rPr>
                <w:b/>
                <w:bCs/>
                <w:sz w:val="20"/>
                <w:szCs w:val="20"/>
              </w:rPr>
              <w:t>)</w:t>
            </w:r>
          </w:p>
          <w:p w14:paraId="1B9F1D1F" w14:textId="2DB3B522" w:rsidR="00D51325" w:rsidRPr="0032363E" w:rsidRDefault="00D51325" w:rsidP="007E476D">
            <w:pPr>
              <w:pStyle w:val="Default"/>
              <w:rPr>
                <w:sz w:val="20"/>
                <w:szCs w:val="20"/>
                <w:highlight w:val="yellow"/>
              </w:rPr>
            </w:pPr>
          </w:p>
        </w:tc>
        <w:tc>
          <w:tcPr>
            <w:tcW w:w="900" w:type="dxa"/>
          </w:tcPr>
          <w:p w14:paraId="422CF19F" w14:textId="19388489" w:rsidR="00D51325"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513E45EA"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5D0D0416" w14:textId="77777777" w:rsidR="00D51325" w:rsidRPr="00523A3B" w:rsidRDefault="00D51325" w:rsidP="007E476D">
            <w:pPr>
              <w:spacing w:after="0" w:line="240" w:lineRule="auto"/>
              <w:jc w:val="center"/>
              <w:rPr>
                <w:rFonts w:ascii="Times New Roman" w:hAnsi="Times New Roman"/>
                <w:sz w:val="20"/>
                <w:szCs w:val="20"/>
              </w:rPr>
            </w:pPr>
          </w:p>
        </w:tc>
        <w:tc>
          <w:tcPr>
            <w:tcW w:w="900" w:type="dxa"/>
          </w:tcPr>
          <w:p w14:paraId="5762B747"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011DFF3B" w14:textId="77777777" w:rsidR="00D51325" w:rsidRPr="00523A3B" w:rsidRDefault="00D51325" w:rsidP="007E476D">
            <w:pPr>
              <w:spacing w:after="0" w:line="240" w:lineRule="auto"/>
              <w:jc w:val="center"/>
              <w:rPr>
                <w:rFonts w:ascii="Times New Roman" w:hAnsi="Times New Roman"/>
                <w:sz w:val="20"/>
                <w:szCs w:val="20"/>
              </w:rPr>
            </w:pPr>
          </w:p>
        </w:tc>
        <w:tc>
          <w:tcPr>
            <w:tcW w:w="4410" w:type="dxa"/>
          </w:tcPr>
          <w:p w14:paraId="69FEC472" w14:textId="3C238C72" w:rsidR="00D51325"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 xml:space="preserve">The proposed QIP appreciates the growth within addictions medicine and utilizes tools now available for decreased mortality in the opioid crisis. Nurses operating at full-scope have been shown to create healthier communities and practice environments. This QIP addresses this in a multifactorial way. </w:t>
            </w:r>
          </w:p>
        </w:tc>
      </w:tr>
      <w:tr w:rsidR="0055147C" w:rsidRPr="007E29D3" w14:paraId="5BB42B20" w14:textId="77777777" w:rsidTr="0032363E">
        <w:trPr>
          <w:trHeight w:val="953"/>
        </w:trPr>
        <w:tc>
          <w:tcPr>
            <w:tcW w:w="4950" w:type="dxa"/>
            <w:shd w:val="clear" w:color="auto" w:fill="auto"/>
          </w:tcPr>
          <w:p w14:paraId="02D4BFED" w14:textId="2EFC1B54" w:rsidR="0055147C" w:rsidRPr="0032363E" w:rsidRDefault="00271298" w:rsidP="0032363E">
            <w:pPr>
              <w:pStyle w:val="ListParagraph"/>
              <w:numPr>
                <w:ilvl w:val="0"/>
                <w:numId w:val="23"/>
              </w:numPr>
              <w:spacing w:after="160" w:line="259" w:lineRule="auto"/>
              <w:contextualSpacing/>
              <w:rPr>
                <w:sz w:val="20"/>
                <w:szCs w:val="20"/>
              </w:rPr>
            </w:pPr>
            <w:r w:rsidRPr="0032363E">
              <w:rPr>
                <w:sz w:val="20"/>
                <w:szCs w:val="20"/>
              </w:rPr>
              <w:t xml:space="preserve">Synthesize health care information to drive strategic planning and interprofessional decision-making. </w:t>
            </w:r>
            <w:r w:rsidRPr="0032363E">
              <w:rPr>
                <w:b/>
                <w:bCs/>
                <w:sz w:val="20"/>
                <w:szCs w:val="20"/>
              </w:rPr>
              <w:t>(</w:t>
            </w:r>
            <w:r w:rsidR="00C266D1" w:rsidRPr="0032363E">
              <w:rPr>
                <w:b/>
                <w:bCs/>
                <w:sz w:val="20"/>
                <w:szCs w:val="20"/>
              </w:rPr>
              <w:t>Domain I, IV, VI, X</w:t>
            </w:r>
            <w:r w:rsidRPr="0032363E">
              <w:rPr>
                <w:b/>
                <w:bCs/>
                <w:sz w:val="20"/>
                <w:szCs w:val="20"/>
              </w:rPr>
              <w:t>)</w:t>
            </w:r>
          </w:p>
        </w:tc>
        <w:tc>
          <w:tcPr>
            <w:tcW w:w="900" w:type="dxa"/>
            <w:shd w:val="clear" w:color="auto" w:fill="auto"/>
          </w:tcPr>
          <w:p w14:paraId="36D3A643" w14:textId="3ACFC350" w:rsidR="0055147C" w:rsidRPr="00523A3B" w:rsidRDefault="00374BA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shd w:val="clear" w:color="auto" w:fill="auto"/>
          </w:tcPr>
          <w:p w14:paraId="709E36E6" w14:textId="77777777" w:rsidR="0055147C" w:rsidRPr="00523A3B" w:rsidRDefault="0055147C" w:rsidP="007E476D">
            <w:pPr>
              <w:spacing w:after="0" w:line="240" w:lineRule="auto"/>
              <w:jc w:val="center"/>
              <w:rPr>
                <w:rFonts w:ascii="Times New Roman" w:hAnsi="Times New Roman"/>
                <w:sz w:val="20"/>
                <w:szCs w:val="20"/>
              </w:rPr>
            </w:pPr>
          </w:p>
        </w:tc>
        <w:tc>
          <w:tcPr>
            <w:tcW w:w="810" w:type="dxa"/>
            <w:shd w:val="clear" w:color="auto" w:fill="auto"/>
          </w:tcPr>
          <w:p w14:paraId="00AD0F3E" w14:textId="77777777" w:rsidR="0055147C" w:rsidRPr="00523A3B" w:rsidRDefault="0055147C" w:rsidP="007E476D">
            <w:pPr>
              <w:spacing w:after="0" w:line="240" w:lineRule="auto"/>
              <w:jc w:val="center"/>
              <w:rPr>
                <w:rFonts w:ascii="Times New Roman" w:hAnsi="Times New Roman"/>
                <w:sz w:val="20"/>
                <w:szCs w:val="20"/>
              </w:rPr>
            </w:pPr>
          </w:p>
        </w:tc>
        <w:tc>
          <w:tcPr>
            <w:tcW w:w="900" w:type="dxa"/>
            <w:shd w:val="clear" w:color="auto" w:fill="auto"/>
          </w:tcPr>
          <w:p w14:paraId="0A2E7067" w14:textId="77777777" w:rsidR="0055147C" w:rsidRPr="00523A3B" w:rsidRDefault="0055147C" w:rsidP="007E476D">
            <w:pPr>
              <w:spacing w:after="0" w:line="240" w:lineRule="auto"/>
              <w:jc w:val="center"/>
              <w:rPr>
                <w:rFonts w:ascii="Times New Roman" w:hAnsi="Times New Roman"/>
                <w:sz w:val="20"/>
                <w:szCs w:val="20"/>
              </w:rPr>
            </w:pPr>
          </w:p>
        </w:tc>
        <w:tc>
          <w:tcPr>
            <w:tcW w:w="810" w:type="dxa"/>
            <w:shd w:val="clear" w:color="auto" w:fill="auto"/>
          </w:tcPr>
          <w:p w14:paraId="329ADFB5" w14:textId="77777777" w:rsidR="0055147C" w:rsidRPr="00523A3B" w:rsidRDefault="0055147C" w:rsidP="007E476D">
            <w:pPr>
              <w:spacing w:after="0" w:line="240" w:lineRule="auto"/>
              <w:jc w:val="center"/>
              <w:rPr>
                <w:rFonts w:ascii="Times New Roman" w:hAnsi="Times New Roman"/>
                <w:sz w:val="20"/>
                <w:szCs w:val="20"/>
              </w:rPr>
            </w:pPr>
          </w:p>
        </w:tc>
        <w:tc>
          <w:tcPr>
            <w:tcW w:w="4410" w:type="dxa"/>
            <w:shd w:val="clear" w:color="auto" w:fill="auto"/>
          </w:tcPr>
          <w:p w14:paraId="7A85023F" w14:textId="336C41BC" w:rsidR="0055147C" w:rsidRPr="00523A3B" w:rsidRDefault="004539D2" w:rsidP="004539D2">
            <w:pPr>
              <w:spacing w:after="0" w:line="240" w:lineRule="auto"/>
              <w:rPr>
                <w:rFonts w:ascii="Times New Roman" w:hAnsi="Times New Roman"/>
                <w:sz w:val="20"/>
                <w:szCs w:val="20"/>
              </w:rPr>
            </w:pPr>
            <w:r>
              <w:rPr>
                <w:rFonts w:ascii="Times New Roman" w:hAnsi="Times New Roman"/>
                <w:sz w:val="20"/>
                <w:szCs w:val="20"/>
              </w:rPr>
              <w:t>I conducted an extensive review of current guidelines for withdrawal management, corrections-specific findings regarding harm reduction retention/mortality risk, and nurse prescriber safety. Through this, I identified the significant benefit of training nurse prescribers for practice within the correctional system and the gaps they could address in the current provincial system.</w:t>
            </w:r>
          </w:p>
        </w:tc>
      </w:tr>
      <w:tr w:rsidR="0004763F" w:rsidRPr="007E29D3" w14:paraId="2F883871" w14:textId="77777777" w:rsidTr="0032363E">
        <w:trPr>
          <w:trHeight w:val="278"/>
        </w:trPr>
        <w:tc>
          <w:tcPr>
            <w:tcW w:w="4950" w:type="dxa"/>
            <w:shd w:val="clear" w:color="auto" w:fill="auto"/>
          </w:tcPr>
          <w:p w14:paraId="0D985CD5" w14:textId="61631147" w:rsidR="0004763F" w:rsidRPr="0032363E" w:rsidRDefault="00271298" w:rsidP="00271298">
            <w:pPr>
              <w:pStyle w:val="ListParagraph"/>
              <w:numPr>
                <w:ilvl w:val="0"/>
                <w:numId w:val="23"/>
              </w:numPr>
              <w:spacing w:after="160" w:line="259" w:lineRule="auto"/>
              <w:contextualSpacing/>
              <w:rPr>
                <w:b/>
                <w:sz w:val="20"/>
                <w:szCs w:val="20"/>
              </w:rPr>
            </w:pPr>
            <w:r w:rsidRPr="0032363E">
              <w:rPr>
                <w:sz w:val="20"/>
                <w:szCs w:val="20"/>
              </w:rPr>
              <w:t xml:space="preserve">Provide leadership in </w:t>
            </w:r>
            <w:r w:rsidR="0032363E">
              <w:rPr>
                <w:sz w:val="20"/>
                <w:szCs w:val="20"/>
              </w:rPr>
              <w:t>developing and implementing</w:t>
            </w:r>
            <w:r w:rsidRPr="0032363E">
              <w:rPr>
                <w:sz w:val="20"/>
                <w:szCs w:val="20"/>
              </w:rPr>
              <w:t xml:space="preserve"> organization </w:t>
            </w:r>
            <w:r w:rsidR="00C266D1" w:rsidRPr="0032363E">
              <w:rPr>
                <w:sz w:val="20"/>
                <w:szCs w:val="20"/>
              </w:rPr>
              <w:t>healthcare</w:t>
            </w:r>
            <w:r w:rsidRPr="0032363E">
              <w:rPr>
                <w:sz w:val="20"/>
                <w:szCs w:val="20"/>
              </w:rPr>
              <w:t xml:space="preserve"> </w:t>
            </w:r>
            <w:r w:rsidR="00C266D1" w:rsidRPr="0032363E">
              <w:rPr>
                <w:b/>
                <w:bCs/>
                <w:sz w:val="20"/>
                <w:szCs w:val="20"/>
              </w:rPr>
              <w:t>(Domain I, IV, VII).</w:t>
            </w:r>
          </w:p>
        </w:tc>
        <w:tc>
          <w:tcPr>
            <w:tcW w:w="900" w:type="dxa"/>
            <w:shd w:val="clear" w:color="auto" w:fill="auto"/>
          </w:tcPr>
          <w:p w14:paraId="292E2289" w14:textId="2FB546EA" w:rsidR="0004763F" w:rsidRPr="00523A3B" w:rsidRDefault="004539D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shd w:val="clear" w:color="auto" w:fill="auto"/>
          </w:tcPr>
          <w:p w14:paraId="69EF9C5C"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284E7746" w14:textId="77777777" w:rsidR="0004763F" w:rsidRPr="00523A3B" w:rsidRDefault="0004763F" w:rsidP="007E476D">
            <w:pPr>
              <w:spacing w:after="0" w:line="240" w:lineRule="auto"/>
              <w:jc w:val="center"/>
              <w:rPr>
                <w:rFonts w:ascii="Times New Roman" w:hAnsi="Times New Roman"/>
                <w:sz w:val="20"/>
                <w:szCs w:val="20"/>
              </w:rPr>
            </w:pPr>
          </w:p>
        </w:tc>
        <w:tc>
          <w:tcPr>
            <w:tcW w:w="900" w:type="dxa"/>
            <w:shd w:val="clear" w:color="auto" w:fill="auto"/>
          </w:tcPr>
          <w:p w14:paraId="654289F3"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44B32118" w14:textId="77777777" w:rsidR="0004763F" w:rsidRPr="00523A3B" w:rsidRDefault="0004763F" w:rsidP="007E476D">
            <w:pPr>
              <w:spacing w:after="0" w:line="240" w:lineRule="auto"/>
              <w:jc w:val="center"/>
              <w:rPr>
                <w:rFonts w:ascii="Times New Roman" w:hAnsi="Times New Roman"/>
                <w:sz w:val="20"/>
                <w:szCs w:val="20"/>
              </w:rPr>
            </w:pPr>
          </w:p>
        </w:tc>
        <w:tc>
          <w:tcPr>
            <w:tcW w:w="4410" w:type="dxa"/>
            <w:shd w:val="clear" w:color="auto" w:fill="auto"/>
          </w:tcPr>
          <w:p w14:paraId="27096C30" w14:textId="0D4BE571" w:rsidR="0004763F" w:rsidRPr="00523A3B" w:rsidRDefault="004539D2" w:rsidP="007E476D">
            <w:pPr>
              <w:spacing w:after="0" w:line="240" w:lineRule="auto"/>
              <w:jc w:val="center"/>
              <w:rPr>
                <w:rFonts w:ascii="Times New Roman" w:hAnsi="Times New Roman"/>
                <w:sz w:val="20"/>
                <w:szCs w:val="20"/>
              </w:rPr>
            </w:pPr>
            <w:r>
              <w:rPr>
                <w:rFonts w:ascii="Times New Roman" w:hAnsi="Times New Roman"/>
                <w:sz w:val="20"/>
                <w:szCs w:val="20"/>
              </w:rPr>
              <w:t>Networking with potential stakeholders at my worksite and within the health authority to ensure that the QIP is in the vision of the organization. Discussing the QIP with nurses on site to see interest level in doing nurse prescribing course. Offering to be the mentor/preceptor for the required nurse prescriber training at my work site.</w:t>
            </w:r>
          </w:p>
        </w:tc>
      </w:tr>
      <w:tr w:rsidR="0004763F" w:rsidRPr="007E29D3" w14:paraId="47A33768" w14:textId="77777777" w:rsidTr="0032363E">
        <w:trPr>
          <w:trHeight w:val="278"/>
        </w:trPr>
        <w:tc>
          <w:tcPr>
            <w:tcW w:w="4950" w:type="dxa"/>
            <w:shd w:val="clear" w:color="auto" w:fill="auto"/>
          </w:tcPr>
          <w:p w14:paraId="5C32591F" w14:textId="2BD0EABA" w:rsidR="00271298" w:rsidRPr="0032363E" w:rsidRDefault="00271298" w:rsidP="00271298">
            <w:pPr>
              <w:pStyle w:val="ListParagraph"/>
              <w:numPr>
                <w:ilvl w:val="0"/>
                <w:numId w:val="23"/>
              </w:numPr>
              <w:spacing w:after="160" w:line="259" w:lineRule="auto"/>
              <w:contextualSpacing/>
              <w:rPr>
                <w:sz w:val="20"/>
                <w:szCs w:val="20"/>
              </w:rPr>
            </w:pPr>
            <w:r w:rsidRPr="0032363E">
              <w:rPr>
                <w:sz w:val="20"/>
                <w:szCs w:val="20"/>
              </w:rPr>
              <w:t xml:space="preserve">Lead interprofessional teams to meet the complex </w:t>
            </w:r>
            <w:r w:rsidR="00C266D1" w:rsidRPr="0032363E">
              <w:rPr>
                <w:sz w:val="20"/>
                <w:szCs w:val="20"/>
              </w:rPr>
              <w:t>healthcare</w:t>
            </w:r>
            <w:r w:rsidRPr="0032363E">
              <w:rPr>
                <w:sz w:val="20"/>
                <w:szCs w:val="20"/>
              </w:rPr>
              <w:t xml:space="preserve"> needs of diverse populations. </w:t>
            </w:r>
            <w:r w:rsidRPr="0032363E">
              <w:rPr>
                <w:b/>
                <w:bCs/>
                <w:sz w:val="20"/>
                <w:szCs w:val="20"/>
              </w:rPr>
              <w:t>(</w:t>
            </w:r>
            <w:r w:rsidR="00C266D1" w:rsidRPr="0032363E">
              <w:rPr>
                <w:b/>
                <w:bCs/>
                <w:sz w:val="20"/>
                <w:szCs w:val="20"/>
              </w:rPr>
              <w:t>Domain I, VII</w:t>
            </w:r>
            <w:r w:rsidRPr="0032363E">
              <w:rPr>
                <w:b/>
                <w:bCs/>
                <w:sz w:val="20"/>
                <w:szCs w:val="20"/>
              </w:rPr>
              <w:t>)</w:t>
            </w:r>
          </w:p>
          <w:p w14:paraId="329B9A5A" w14:textId="77777777" w:rsidR="0004763F" w:rsidRPr="0032363E" w:rsidRDefault="0004763F" w:rsidP="00271298">
            <w:pPr>
              <w:pStyle w:val="ListParagraph"/>
              <w:ind w:left="1080"/>
              <w:contextualSpacing/>
              <w:rPr>
                <w:b/>
                <w:sz w:val="20"/>
                <w:szCs w:val="20"/>
              </w:rPr>
            </w:pPr>
          </w:p>
        </w:tc>
        <w:tc>
          <w:tcPr>
            <w:tcW w:w="900" w:type="dxa"/>
            <w:shd w:val="clear" w:color="auto" w:fill="auto"/>
          </w:tcPr>
          <w:p w14:paraId="167D2E2A" w14:textId="586E400B" w:rsidR="0004763F" w:rsidRPr="00523A3B" w:rsidRDefault="004539D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shd w:val="clear" w:color="auto" w:fill="auto"/>
          </w:tcPr>
          <w:p w14:paraId="5B60AEF6"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27250BEE" w14:textId="77777777" w:rsidR="0004763F" w:rsidRPr="00523A3B" w:rsidRDefault="0004763F" w:rsidP="007E476D">
            <w:pPr>
              <w:spacing w:after="0" w:line="240" w:lineRule="auto"/>
              <w:jc w:val="center"/>
              <w:rPr>
                <w:rFonts w:ascii="Times New Roman" w:hAnsi="Times New Roman"/>
                <w:sz w:val="20"/>
                <w:szCs w:val="20"/>
              </w:rPr>
            </w:pPr>
          </w:p>
        </w:tc>
        <w:tc>
          <w:tcPr>
            <w:tcW w:w="900" w:type="dxa"/>
            <w:shd w:val="clear" w:color="auto" w:fill="auto"/>
          </w:tcPr>
          <w:p w14:paraId="534766E7"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754383A8" w14:textId="77777777" w:rsidR="0004763F" w:rsidRPr="00523A3B" w:rsidRDefault="0004763F" w:rsidP="007E476D">
            <w:pPr>
              <w:spacing w:after="0" w:line="240" w:lineRule="auto"/>
              <w:jc w:val="center"/>
              <w:rPr>
                <w:rFonts w:ascii="Times New Roman" w:hAnsi="Times New Roman"/>
                <w:sz w:val="20"/>
                <w:szCs w:val="20"/>
              </w:rPr>
            </w:pPr>
          </w:p>
        </w:tc>
        <w:tc>
          <w:tcPr>
            <w:tcW w:w="4410" w:type="dxa"/>
            <w:shd w:val="clear" w:color="auto" w:fill="auto"/>
          </w:tcPr>
          <w:p w14:paraId="3A1EB8C5" w14:textId="0CAD1E43" w:rsidR="0004763F" w:rsidRPr="00523A3B" w:rsidRDefault="004539D2" w:rsidP="007E476D">
            <w:pPr>
              <w:spacing w:after="0" w:line="240" w:lineRule="auto"/>
              <w:jc w:val="center"/>
              <w:rPr>
                <w:rFonts w:ascii="Times New Roman" w:hAnsi="Times New Roman"/>
                <w:sz w:val="20"/>
                <w:szCs w:val="20"/>
              </w:rPr>
            </w:pPr>
            <w:r>
              <w:rPr>
                <w:rFonts w:ascii="Times New Roman" w:hAnsi="Times New Roman"/>
                <w:sz w:val="20"/>
                <w:szCs w:val="20"/>
              </w:rPr>
              <w:t xml:space="preserve">This speaks more to my current employment as Nurse Practitioner within a correctional facility where I provide leadership to a team of nurses. I am also at the table for development of new initiatives pertinent to withdrawal management provincially in corrections. I advocate heavily for equal access to health care prior to discharge (through various strategies) in order to reduce likelihood of relapse, mortality, and/or recidivism. </w:t>
            </w:r>
          </w:p>
        </w:tc>
      </w:tr>
      <w:tr w:rsidR="0004763F" w:rsidRPr="007E29D3" w14:paraId="62BE88D7" w14:textId="77777777" w:rsidTr="0032363E">
        <w:trPr>
          <w:trHeight w:val="278"/>
        </w:trPr>
        <w:tc>
          <w:tcPr>
            <w:tcW w:w="4950" w:type="dxa"/>
            <w:shd w:val="clear" w:color="auto" w:fill="auto"/>
          </w:tcPr>
          <w:p w14:paraId="67B63AC9" w14:textId="44144A98" w:rsidR="00271298" w:rsidRPr="0032363E" w:rsidRDefault="00271298" w:rsidP="00271298">
            <w:pPr>
              <w:pStyle w:val="ListParagraph"/>
              <w:numPr>
                <w:ilvl w:val="0"/>
                <w:numId w:val="23"/>
              </w:numPr>
              <w:spacing w:after="160" w:line="259" w:lineRule="auto"/>
              <w:contextualSpacing/>
              <w:rPr>
                <w:sz w:val="20"/>
                <w:szCs w:val="20"/>
              </w:rPr>
            </w:pPr>
            <w:r w:rsidRPr="0032363E">
              <w:rPr>
                <w:sz w:val="20"/>
                <w:szCs w:val="20"/>
              </w:rPr>
              <w:t xml:space="preserve">Assimilate leadership, scholarship, and character into evidence-based practice. </w:t>
            </w:r>
            <w:r w:rsidRPr="0032363E">
              <w:rPr>
                <w:b/>
                <w:bCs/>
                <w:sz w:val="20"/>
                <w:szCs w:val="20"/>
              </w:rPr>
              <w:t>(</w:t>
            </w:r>
            <w:r w:rsidR="00C266D1" w:rsidRPr="0032363E">
              <w:rPr>
                <w:b/>
                <w:bCs/>
                <w:sz w:val="20"/>
                <w:szCs w:val="20"/>
              </w:rPr>
              <w:t xml:space="preserve">Domain </w:t>
            </w:r>
            <w:r w:rsidRPr="0032363E">
              <w:rPr>
                <w:b/>
                <w:bCs/>
                <w:sz w:val="20"/>
                <w:szCs w:val="20"/>
              </w:rPr>
              <w:t xml:space="preserve">I, </w:t>
            </w:r>
            <w:r w:rsidR="00C266D1" w:rsidRPr="0032363E">
              <w:rPr>
                <w:b/>
                <w:bCs/>
                <w:sz w:val="20"/>
                <w:szCs w:val="20"/>
              </w:rPr>
              <w:t>IX, X</w:t>
            </w:r>
            <w:r w:rsidRPr="0032363E">
              <w:rPr>
                <w:b/>
                <w:bCs/>
                <w:sz w:val="20"/>
                <w:szCs w:val="20"/>
              </w:rPr>
              <w:t>)</w:t>
            </w:r>
          </w:p>
          <w:p w14:paraId="1D55535E" w14:textId="77777777" w:rsidR="0004763F" w:rsidRPr="0032363E" w:rsidRDefault="0004763F" w:rsidP="00271298">
            <w:pPr>
              <w:pStyle w:val="ListParagraph"/>
              <w:ind w:left="1080"/>
              <w:contextualSpacing/>
              <w:rPr>
                <w:b/>
                <w:sz w:val="20"/>
                <w:szCs w:val="20"/>
              </w:rPr>
            </w:pPr>
          </w:p>
        </w:tc>
        <w:tc>
          <w:tcPr>
            <w:tcW w:w="900" w:type="dxa"/>
            <w:shd w:val="clear" w:color="auto" w:fill="auto"/>
          </w:tcPr>
          <w:p w14:paraId="6D6BF558"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61B013A6" w14:textId="67F93260" w:rsidR="0004763F" w:rsidRPr="00523A3B" w:rsidRDefault="00ED48A8"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shd w:val="clear" w:color="auto" w:fill="auto"/>
          </w:tcPr>
          <w:p w14:paraId="3AEEA9B0" w14:textId="77777777" w:rsidR="0004763F" w:rsidRPr="00523A3B" w:rsidRDefault="0004763F" w:rsidP="007E476D">
            <w:pPr>
              <w:spacing w:after="0" w:line="240" w:lineRule="auto"/>
              <w:jc w:val="center"/>
              <w:rPr>
                <w:rFonts w:ascii="Times New Roman" w:hAnsi="Times New Roman"/>
                <w:sz w:val="20"/>
                <w:szCs w:val="20"/>
              </w:rPr>
            </w:pPr>
          </w:p>
        </w:tc>
        <w:tc>
          <w:tcPr>
            <w:tcW w:w="900" w:type="dxa"/>
            <w:shd w:val="clear" w:color="auto" w:fill="auto"/>
          </w:tcPr>
          <w:p w14:paraId="70F08B5E"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571F8B76" w14:textId="77777777" w:rsidR="0004763F" w:rsidRPr="00523A3B" w:rsidRDefault="0004763F" w:rsidP="007E476D">
            <w:pPr>
              <w:spacing w:after="0" w:line="240" w:lineRule="auto"/>
              <w:jc w:val="center"/>
              <w:rPr>
                <w:rFonts w:ascii="Times New Roman" w:hAnsi="Times New Roman"/>
                <w:sz w:val="20"/>
                <w:szCs w:val="20"/>
              </w:rPr>
            </w:pPr>
          </w:p>
        </w:tc>
        <w:tc>
          <w:tcPr>
            <w:tcW w:w="4410" w:type="dxa"/>
            <w:shd w:val="clear" w:color="auto" w:fill="auto"/>
          </w:tcPr>
          <w:p w14:paraId="70360083" w14:textId="5150DF13" w:rsidR="0004763F" w:rsidRPr="00523A3B" w:rsidRDefault="00ED48A8" w:rsidP="007E476D">
            <w:pPr>
              <w:spacing w:after="0" w:line="240" w:lineRule="auto"/>
              <w:jc w:val="center"/>
              <w:rPr>
                <w:rFonts w:ascii="Times New Roman" w:hAnsi="Times New Roman"/>
                <w:sz w:val="20"/>
                <w:szCs w:val="20"/>
              </w:rPr>
            </w:pPr>
            <w:r>
              <w:rPr>
                <w:rFonts w:ascii="Times New Roman" w:hAnsi="Times New Roman"/>
                <w:sz w:val="20"/>
                <w:szCs w:val="20"/>
              </w:rPr>
              <w:t xml:space="preserve">This is a new role, so I am trying to push my comfort level where I am engaging in larger-scale stakeholder discussions regarding QIP-related topics. This </w:t>
            </w:r>
            <w:r w:rsidR="00DA0CFB">
              <w:rPr>
                <w:rFonts w:ascii="Times New Roman" w:hAnsi="Times New Roman"/>
                <w:sz w:val="20"/>
                <w:szCs w:val="20"/>
              </w:rPr>
              <w:t xml:space="preserve">engagement </w:t>
            </w:r>
            <w:r>
              <w:rPr>
                <w:rFonts w:ascii="Times New Roman" w:hAnsi="Times New Roman"/>
                <w:sz w:val="20"/>
                <w:szCs w:val="20"/>
              </w:rPr>
              <w:t xml:space="preserve">networks </w:t>
            </w:r>
            <w:r w:rsidR="00DA0CFB">
              <w:rPr>
                <w:rFonts w:ascii="Times New Roman" w:hAnsi="Times New Roman"/>
                <w:sz w:val="20"/>
                <w:szCs w:val="20"/>
              </w:rPr>
              <w:t xml:space="preserve">with </w:t>
            </w:r>
            <w:r>
              <w:rPr>
                <w:rFonts w:ascii="Times New Roman" w:hAnsi="Times New Roman"/>
                <w:sz w:val="20"/>
                <w:szCs w:val="20"/>
              </w:rPr>
              <w:t>and gains perspectives of other providers/nurses/leadership as I embark on the QIP. Taking that information and comparing it to the evidence-based information collected through literature review is an evolving process as the PICOT and clinical questions are developed.</w:t>
            </w:r>
          </w:p>
        </w:tc>
      </w:tr>
      <w:tr w:rsidR="0004763F" w:rsidRPr="007E29D3" w14:paraId="2FCD5891" w14:textId="77777777" w:rsidTr="0032363E">
        <w:trPr>
          <w:trHeight w:val="278"/>
        </w:trPr>
        <w:tc>
          <w:tcPr>
            <w:tcW w:w="4950" w:type="dxa"/>
            <w:shd w:val="clear" w:color="auto" w:fill="auto"/>
          </w:tcPr>
          <w:p w14:paraId="3DD18CFF" w14:textId="77777777" w:rsidR="0004763F" w:rsidRPr="0032363E" w:rsidRDefault="0004763F" w:rsidP="0004763F">
            <w:pPr>
              <w:pStyle w:val="ListParagraph"/>
              <w:rPr>
                <w:sz w:val="20"/>
                <w:szCs w:val="20"/>
              </w:rPr>
            </w:pPr>
          </w:p>
          <w:p w14:paraId="3F824136" w14:textId="0DD0300F" w:rsidR="00271298" w:rsidRPr="0032363E" w:rsidRDefault="00271298" w:rsidP="00271298">
            <w:pPr>
              <w:pStyle w:val="ListParagraph"/>
              <w:numPr>
                <w:ilvl w:val="0"/>
                <w:numId w:val="23"/>
              </w:numPr>
              <w:spacing w:after="160" w:line="259" w:lineRule="auto"/>
              <w:contextualSpacing/>
              <w:rPr>
                <w:sz w:val="20"/>
                <w:szCs w:val="20"/>
              </w:rPr>
            </w:pPr>
            <w:r w:rsidRPr="0032363E">
              <w:rPr>
                <w:sz w:val="20"/>
                <w:szCs w:val="20"/>
              </w:rPr>
              <w:t xml:space="preserve">Define leadership and conflict resolution of legal and ethical obstacles </w:t>
            </w:r>
            <w:r w:rsidR="0032363E">
              <w:rPr>
                <w:sz w:val="20"/>
                <w:szCs w:val="20"/>
              </w:rPr>
              <w:t>a health care system faces</w:t>
            </w:r>
            <w:r w:rsidRPr="0032363E">
              <w:rPr>
                <w:sz w:val="20"/>
                <w:szCs w:val="20"/>
              </w:rPr>
              <w:t xml:space="preserve">. </w:t>
            </w:r>
            <w:r w:rsidRPr="0032363E">
              <w:rPr>
                <w:b/>
                <w:bCs/>
                <w:sz w:val="20"/>
                <w:szCs w:val="20"/>
              </w:rPr>
              <w:t>(</w:t>
            </w:r>
            <w:r w:rsidR="00C266D1" w:rsidRPr="0032363E">
              <w:rPr>
                <w:b/>
                <w:bCs/>
                <w:sz w:val="20"/>
                <w:szCs w:val="20"/>
              </w:rPr>
              <w:t>Domain I, IX, X</w:t>
            </w:r>
            <w:r w:rsidRPr="0032363E">
              <w:rPr>
                <w:b/>
                <w:bCs/>
                <w:sz w:val="20"/>
                <w:szCs w:val="20"/>
              </w:rPr>
              <w:t>)</w:t>
            </w:r>
          </w:p>
          <w:p w14:paraId="65109134" w14:textId="77777777" w:rsidR="0004763F" w:rsidRPr="0032363E" w:rsidRDefault="0004763F" w:rsidP="00271298">
            <w:pPr>
              <w:pStyle w:val="ListParagraph"/>
              <w:ind w:left="1080"/>
              <w:contextualSpacing/>
              <w:rPr>
                <w:b/>
                <w:sz w:val="20"/>
                <w:szCs w:val="20"/>
              </w:rPr>
            </w:pPr>
          </w:p>
        </w:tc>
        <w:tc>
          <w:tcPr>
            <w:tcW w:w="900" w:type="dxa"/>
            <w:shd w:val="clear" w:color="auto" w:fill="auto"/>
          </w:tcPr>
          <w:p w14:paraId="479F581A"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4703A800" w14:textId="686EAB15" w:rsidR="0004763F" w:rsidRPr="00523A3B" w:rsidRDefault="004539D2"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shd w:val="clear" w:color="auto" w:fill="auto"/>
          </w:tcPr>
          <w:p w14:paraId="7250D792" w14:textId="77777777" w:rsidR="0004763F" w:rsidRPr="00523A3B" w:rsidRDefault="0004763F" w:rsidP="007E476D">
            <w:pPr>
              <w:spacing w:after="0" w:line="240" w:lineRule="auto"/>
              <w:jc w:val="center"/>
              <w:rPr>
                <w:rFonts w:ascii="Times New Roman" w:hAnsi="Times New Roman"/>
                <w:sz w:val="20"/>
                <w:szCs w:val="20"/>
              </w:rPr>
            </w:pPr>
          </w:p>
        </w:tc>
        <w:tc>
          <w:tcPr>
            <w:tcW w:w="900" w:type="dxa"/>
            <w:shd w:val="clear" w:color="auto" w:fill="auto"/>
          </w:tcPr>
          <w:p w14:paraId="226AF87F" w14:textId="77777777" w:rsidR="0004763F" w:rsidRPr="00523A3B" w:rsidRDefault="0004763F" w:rsidP="007E476D">
            <w:pPr>
              <w:spacing w:after="0" w:line="240" w:lineRule="auto"/>
              <w:jc w:val="center"/>
              <w:rPr>
                <w:rFonts w:ascii="Times New Roman" w:hAnsi="Times New Roman"/>
                <w:sz w:val="20"/>
                <w:szCs w:val="20"/>
              </w:rPr>
            </w:pPr>
          </w:p>
        </w:tc>
        <w:tc>
          <w:tcPr>
            <w:tcW w:w="810" w:type="dxa"/>
            <w:shd w:val="clear" w:color="auto" w:fill="auto"/>
          </w:tcPr>
          <w:p w14:paraId="7CCBEEBC" w14:textId="77777777" w:rsidR="0004763F" w:rsidRPr="00523A3B" w:rsidRDefault="0004763F" w:rsidP="007E476D">
            <w:pPr>
              <w:spacing w:after="0" w:line="240" w:lineRule="auto"/>
              <w:jc w:val="center"/>
              <w:rPr>
                <w:rFonts w:ascii="Times New Roman" w:hAnsi="Times New Roman"/>
                <w:sz w:val="20"/>
                <w:szCs w:val="20"/>
              </w:rPr>
            </w:pPr>
          </w:p>
        </w:tc>
        <w:tc>
          <w:tcPr>
            <w:tcW w:w="4410" w:type="dxa"/>
            <w:shd w:val="clear" w:color="auto" w:fill="auto"/>
          </w:tcPr>
          <w:p w14:paraId="369290E4" w14:textId="00C38606" w:rsidR="0004763F" w:rsidRPr="00523A3B" w:rsidRDefault="00ED48A8" w:rsidP="007E476D">
            <w:pPr>
              <w:spacing w:after="0" w:line="240" w:lineRule="auto"/>
              <w:jc w:val="center"/>
              <w:rPr>
                <w:rFonts w:ascii="Times New Roman" w:hAnsi="Times New Roman"/>
                <w:sz w:val="20"/>
                <w:szCs w:val="20"/>
              </w:rPr>
            </w:pPr>
            <w:r>
              <w:rPr>
                <w:rFonts w:ascii="Times New Roman" w:hAnsi="Times New Roman"/>
                <w:sz w:val="20"/>
                <w:szCs w:val="20"/>
              </w:rPr>
              <w:t xml:space="preserve">Through identification of my own leadership style, I have been more attune to how my approach must retain boundaries while promoting autonomy in the team plus safety for patients. I have started the </w:t>
            </w:r>
            <w:r>
              <w:rPr>
                <w:rFonts w:ascii="Times New Roman" w:hAnsi="Times New Roman"/>
                <w:sz w:val="20"/>
                <w:szCs w:val="20"/>
              </w:rPr>
              <w:lastRenderedPageBreak/>
              <w:t>process of identifying who in my organization is responsible for ethics and review of my QIP prior to the eight-week trial date. Also, I have started asking about permission and logistics to access data from the site EMR to determine success of the QIP.</w:t>
            </w:r>
          </w:p>
        </w:tc>
      </w:tr>
      <w:tr w:rsidR="00D51325" w:rsidRPr="007E29D3" w14:paraId="43DBAE98" w14:textId="77777777" w:rsidTr="00D51325">
        <w:trPr>
          <w:trHeight w:val="278"/>
        </w:trPr>
        <w:tc>
          <w:tcPr>
            <w:tcW w:w="4950" w:type="dxa"/>
            <w:shd w:val="clear" w:color="auto" w:fill="DEEAF6"/>
          </w:tcPr>
          <w:p w14:paraId="771D0D61" w14:textId="77777777" w:rsidR="00D51325" w:rsidRDefault="00D51325" w:rsidP="002B2D34">
            <w:pPr>
              <w:pStyle w:val="ListParagraph"/>
              <w:ind w:left="0"/>
              <w:contextualSpacing/>
              <w:rPr>
                <w:b/>
                <w:sz w:val="20"/>
                <w:szCs w:val="20"/>
              </w:rPr>
            </w:pPr>
          </w:p>
        </w:tc>
        <w:tc>
          <w:tcPr>
            <w:tcW w:w="900" w:type="dxa"/>
            <w:shd w:val="clear" w:color="auto" w:fill="DEEAF6"/>
          </w:tcPr>
          <w:p w14:paraId="309737F4" w14:textId="77777777" w:rsidR="00D51325" w:rsidRPr="00523A3B" w:rsidRDefault="00D51325" w:rsidP="007E476D">
            <w:pPr>
              <w:spacing w:after="0" w:line="240" w:lineRule="auto"/>
              <w:jc w:val="center"/>
              <w:rPr>
                <w:rFonts w:ascii="Times New Roman" w:hAnsi="Times New Roman"/>
                <w:sz w:val="20"/>
                <w:szCs w:val="20"/>
              </w:rPr>
            </w:pPr>
          </w:p>
        </w:tc>
        <w:tc>
          <w:tcPr>
            <w:tcW w:w="810" w:type="dxa"/>
            <w:shd w:val="clear" w:color="auto" w:fill="DEEAF6"/>
          </w:tcPr>
          <w:p w14:paraId="344A4CE7" w14:textId="77777777" w:rsidR="00D51325" w:rsidRPr="00523A3B" w:rsidRDefault="00D51325" w:rsidP="007E476D">
            <w:pPr>
              <w:spacing w:after="0" w:line="240" w:lineRule="auto"/>
              <w:jc w:val="center"/>
              <w:rPr>
                <w:rFonts w:ascii="Times New Roman" w:hAnsi="Times New Roman"/>
                <w:sz w:val="20"/>
                <w:szCs w:val="20"/>
              </w:rPr>
            </w:pPr>
          </w:p>
        </w:tc>
        <w:tc>
          <w:tcPr>
            <w:tcW w:w="810" w:type="dxa"/>
            <w:shd w:val="clear" w:color="auto" w:fill="DEEAF6"/>
          </w:tcPr>
          <w:p w14:paraId="21751BC7" w14:textId="77777777" w:rsidR="00D51325" w:rsidRPr="00523A3B" w:rsidRDefault="00D51325" w:rsidP="007E476D">
            <w:pPr>
              <w:spacing w:after="0" w:line="240" w:lineRule="auto"/>
              <w:jc w:val="center"/>
              <w:rPr>
                <w:rFonts w:ascii="Times New Roman" w:hAnsi="Times New Roman"/>
                <w:sz w:val="20"/>
                <w:szCs w:val="20"/>
              </w:rPr>
            </w:pPr>
          </w:p>
        </w:tc>
        <w:tc>
          <w:tcPr>
            <w:tcW w:w="900" w:type="dxa"/>
            <w:shd w:val="clear" w:color="auto" w:fill="DEEAF6"/>
          </w:tcPr>
          <w:p w14:paraId="24B75D50" w14:textId="77777777" w:rsidR="00D51325" w:rsidRPr="00523A3B" w:rsidRDefault="00D51325" w:rsidP="007E476D">
            <w:pPr>
              <w:spacing w:after="0" w:line="240" w:lineRule="auto"/>
              <w:jc w:val="center"/>
              <w:rPr>
                <w:rFonts w:ascii="Times New Roman" w:hAnsi="Times New Roman"/>
                <w:sz w:val="20"/>
                <w:szCs w:val="20"/>
              </w:rPr>
            </w:pPr>
          </w:p>
        </w:tc>
        <w:tc>
          <w:tcPr>
            <w:tcW w:w="810" w:type="dxa"/>
            <w:shd w:val="clear" w:color="auto" w:fill="DEEAF6"/>
          </w:tcPr>
          <w:p w14:paraId="29838C7F" w14:textId="77777777" w:rsidR="00D51325" w:rsidRPr="00523A3B" w:rsidRDefault="00D51325" w:rsidP="007E476D">
            <w:pPr>
              <w:spacing w:after="0" w:line="240" w:lineRule="auto"/>
              <w:jc w:val="center"/>
              <w:rPr>
                <w:rFonts w:ascii="Times New Roman" w:hAnsi="Times New Roman"/>
                <w:sz w:val="20"/>
                <w:szCs w:val="20"/>
              </w:rPr>
            </w:pPr>
          </w:p>
        </w:tc>
        <w:tc>
          <w:tcPr>
            <w:tcW w:w="4410" w:type="dxa"/>
            <w:shd w:val="clear" w:color="auto" w:fill="DEEAF6"/>
          </w:tcPr>
          <w:p w14:paraId="5A568290" w14:textId="77777777" w:rsidR="00D51325" w:rsidRPr="00523A3B" w:rsidRDefault="00D51325" w:rsidP="007E476D">
            <w:pPr>
              <w:spacing w:after="0" w:line="240" w:lineRule="auto"/>
              <w:jc w:val="center"/>
              <w:rPr>
                <w:rFonts w:ascii="Times New Roman" w:hAnsi="Times New Roman"/>
                <w:sz w:val="20"/>
                <w:szCs w:val="20"/>
              </w:rPr>
            </w:pPr>
          </w:p>
        </w:tc>
      </w:tr>
      <w:tr w:rsidR="00D51325" w:rsidRPr="007E29D3" w14:paraId="2FEA5F04" w14:textId="77777777" w:rsidTr="00D51325">
        <w:trPr>
          <w:trHeight w:val="1007"/>
        </w:trPr>
        <w:tc>
          <w:tcPr>
            <w:tcW w:w="4950" w:type="dxa"/>
          </w:tcPr>
          <w:p w14:paraId="5E9B0189" w14:textId="77777777" w:rsidR="00D51325" w:rsidRPr="0004763F" w:rsidRDefault="00D51325" w:rsidP="002B2D34">
            <w:pPr>
              <w:spacing w:after="0" w:line="240" w:lineRule="auto"/>
              <w:rPr>
                <w:rFonts w:ascii="Times New Roman" w:hAnsi="Times New Roman"/>
                <w:b/>
                <w:color w:val="000000" w:themeColor="text1"/>
                <w:sz w:val="20"/>
                <w:szCs w:val="20"/>
              </w:rPr>
            </w:pPr>
            <w:r w:rsidRPr="0004763F">
              <w:rPr>
                <w:rFonts w:ascii="Times New Roman" w:hAnsi="Times New Roman"/>
                <w:b/>
                <w:color w:val="000000" w:themeColor="text1"/>
                <w:sz w:val="20"/>
                <w:szCs w:val="20"/>
              </w:rPr>
              <w:t>Professionalism / Participation</w:t>
            </w:r>
          </w:p>
          <w:p w14:paraId="7B96CF9D" w14:textId="62CE7455" w:rsidR="00D51325" w:rsidRPr="0004763F" w:rsidRDefault="00D51325" w:rsidP="002B2D34">
            <w:pPr>
              <w:numPr>
                <w:ilvl w:val="0"/>
                <w:numId w:val="9"/>
              </w:numPr>
              <w:spacing w:after="0" w:line="240" w:lineRule="auto"/>
              <w:rPr>
                <w:rFonts w:ascii="Times New Roman" w:hAnsi="Times New Roman"/>
                <w:color w:val="000000" w:themeColor="text1"/>
                <w:sz w:val="20"/>
                <w:szCs w:val="20"/>
              </w:rPr>
            </w:pPr>
            <w:r w:rsidRPr="0004763F">
              <w:rPr>
                <w:rFonts w:ascii="Times New Roman" w:hAnsi="Times New Roman"/>
                <w:color w:val="000000" w:themeColor="text1"/>
                <w:sz w:val="20"/>
                <w:szCs w:val="20"/>
              </w:rPr>
              <w:t xml:space="preserve">Arrived on time and attended all </w:t>
            </w:r>
            <w:r w:rsidR="0032363E">
              <w:rPr>
                <w:rFonts w:ascii="Times New Roman" w:hAnsi="Times New Roman"/>
                <w:color w:val="000000" w:themeColor="text1"/>
                <w:sz w:val="20"/>
                <w:szCs w:val="20"/>
              </w:rPr>
              <w:t>on-campus</w:t>
            </w:r>
            <w:r w:rsidRPr="0004763F">
              <w:rPr>
                <w:rFonts w:ascii="Times New Roman" w:hAnsi="Times New Roman"/>
                <w:color w:val="000000" w:themeColor="text1"/>
                <w:sz w:val="20"/>
                <w:szCs w:val="20"/>
              </w:rPr>
              <w:t xml:space="preserve"> classes (N/A)</w:t>
            </w:r>
          </w:p>
          <w:p w14:paraId="63A7BAFC" w14:textId="3AB9C782" w:rsidR="00D51325" w:rsidRPr="0004763F" w:rsidRDefault="00D51325" w:rsidP="002B2D34">
            <w:pPr>
              <w:numPr>
                <w:ilvl w:val="0"/>
                <w:numId w:val="9"/>
              </w:numPr>
              <w:spacing w:after="0" w:line="240" w:lineRule="auto"/>
              <w:rPr>
                <w:rFonts w:ascii="Times New Roman" w:hAnsi="Times New Roman"/>
                <w:color w:val="000000" w:themeColor="text1"/>
                <w:sz w:val="20"/>
                <w:szCs w:val="20"/>
              </w:rPr>
            </w:pPr>
            <w:r w:rsidRPr="0004763F">
              <w:rPr>
                <w:rFonts w:ascii="Times New Roman" w:hAnsi="Times New Roman"/>
                <w:color w:val="000000" w:themeColor="text1"/>
                <w:sz w:val="20"/>
                <w:szCs w:val="20"/>
              </w:rPr>
              <w:t xml:space="preserve">Demonstrated respectful communication to instructors and peers with professional behavior during all online and </w:t>
            </w:r>
            <w:r w:rsidR="0032363E">
              <w:rPr>
                <w:rFonts w:ascii="Times New Roman" w:hAnsi="Times New Roman"/>
                <w:color w:val="000000" w:themeColor="text1"/>
                <w:sz w:val="20"/>
                <w:szCs w:val="20"/>
              </w:rPr>
              <w:t>on-campus</w:t>
            </w:r>
            <w:r w:rsidRPr="0004763F">
              <w:rPr>
                <w:rFonts w:ascii="Times New Roman" w:hAnsi="Times New Roman"/>
                <w:color w:val="000000" w:themeColor="text1"/>
                <w:sz w:val="20"/>
                <w:szCs w:val="20"/>
              </w:rPr>
              <w:t xml:space="preserve"> activities</w:t>
            </w:r>
          </w:p>
          <w:p w14:paraId="34BD469D" w14:textId="58413593" w:rsidR="00D51325" w:rsidRPr="0004763F" w:rsidRDefault="00D51325" w:rsidP="002B2D34">
            <w:pPr>
              <w:numPr>
                <w:ilvl w:val="0"/>
                <w:numId w:val="9"/>
              </w:numPr>
              <w:spacing w:after="0" w:line="240" w:lineRule="auto"/>
              <w:rPr>
                <w:rFonts w:ascii="Times New Roman" w:hAnsi="Times New Roman"/>
                <w:color w:val="000000" w:themeColor="text1"/>
                <w:sz w:val="20"/>
                <w:szCs w:val="20"/>
              </w:rPr>
            </w:pPr>
            <w:r w:rsidRPr="0004763F">
              <w:rPr>
                <w:rFonts w:ascii="Times New Roman" w:hAnsi="Times New Roman"/>
                <w:color w:val="000000" w:themeColor="text1"/>
                <w:sz w:val="20"/>
                <w:szCs w:val="20"/>
              </w:rPr>
              <w:t xml:space="preserve">Met the online and </w:t>
            </w:r>
            <w:r w:rsidR="0032363E">
              <w:rPr>
                <w:rFonts w:ascii="Times New Roman" w:hAnsi="Times New Roman"/>
                <w:color w:val="000000" w:themeColor="text1"/>
                <w:sz w:val="20"/>
                <w:szCs w:val="20"/>
              </w:rPr>
              <w:t>on-campus</w:t>
            </w:r>
            <w:r w:rsidRPr="0004763F">
              <w:rPr>
                <w:rFonts w:ascii="Times New Roman" w:hAnsi="Times New Roman"/>
                <w:color w:val="000000" w:themeColor="text1"/>
                <w:sz w:val="20"/>
                <w:szCs w:val="20"/>
              </w:rPr>
              <w:t xml:space="preserve"> assignment requirements and meeting deadlines with my group (N/A)</w:t>
            </w:r>
          </w:p>
        </w:tc>
        <w:tc>
          <w:tcPr>
            <w:tcW w:w="900" w:type="dxa"/>
          </w:tcPr>
          <w:p w14:paraId="5C4AD28B" w14:textId="3D86CF76" w:rsidR="00D51325" w:rsidRPr="00523A3B" w:rsidRDefault="00DA0CFB"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3D7C12B6" w14:textId="28AADA56" w:rsidR="00D51325" w:rsidRPr="00523A3B" w:rsidRDefault="00D51325" w:rsidP="007E476D">
            <w:pPr>
              <w:spacing w:after="0" w:line="240" w:lineRule="auto"/>
              <w:jc w:val="center"/>
              <w:rPr>
                <w:rFonts w:ascii="Times New Roman" w:hAnsi="Times New Roman"/>
                <w:sz w:val="20"/>
                <w:szCs w:val="20"/>
              </w:rPr>
            </w:pPr>
          </w:p>
        </w:tc>
        <w:tc>
          <w:tcPr>
            <w:tcW w:w="810" w:type="dxa"/>
          </w:tcPr>
          <w:p w14:paraId="5BE69F64" w14:textId="77777777" w:rsidR="00D51325" w:rsidRPr="00523A3B" w:rsidRDefault="00D51325" w:rsidP="007E476D">
            <w:pPr>
              <w:spacing w:after="0" w:line="240" w:lineRule="auto"/>
              <w:jc w:val="center"/>
              <w:rPr>
                <w:rFonts w:ascii="Times New Roman" w:hAnsi="Times New Roman"/>
                <w:sz w:val="20"/>
                <w:szCs w:val="20"/>
              </w:rPr>
            </w:pPr>
          </w:p>
        </w:tc>
        <w:tc>
          <w:tcPr>
            <w:tcW w:w="900" w:type="dxa"/>
          </w:tcPr>
          <w:p w14:paraId="397D9FE9"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236C8CA8" w14:textId="77777777" w:rsidR="00D51325" w:rsidRPr="00523A3B" w:rsidRDefault="00D51325" w:rsidP="007E476D">
            <w:pPr>
              <w:spacing w:after="0" w:line="240" w:lineRule="auto"/>
              <w:jc w:val="center"/>
              <w:rPr>
                <w:rFonts w:ascii="Times New Roman" w:hAnsi="Times New Roman"/>
                <w:sz w:val="20"/>
                <w:szCs w:val="20"/>
              </w:rPr>
            </w:pPr>
          </w:p>
        </w:tc>
        <w:tc>
          <w:tcPr>
            <w:tcW w:w="4410" w:type="dxa"/>
          </w:tcPr>
          <w:p w14:paraId="542D1B16" w14:textId="77777777" w:rsidR="00D51325" w:rsidRDefault="00DA0CFB" w:rsidP="007E476D">
            <w:pPr>
              <w:spacing w:after="0" w:line="240" w:lineRule="auto"/>
              <w:jc w:val="center"/>
              <w:rPr>
                <w:rFonts w:ascii="Times New Roman" w:hAnsi="Times New Roman"/>
                <w:sz w:val="20"/>
                <w:szCs w:val="20"/>
              </w:rPr>
            </w:pPr>
            <w:r>
              <w:rPr>
                <w:rFonts w:ascii="Times New Roman" w:hAnsi="Times New Roman"/>
                <w:sz w:val="20"/>
                <w:szCs w:val="20"/>
              </w:rPr>
              <w:t>In the group, I motivated other team members by communicating early in the project working period to have a planning meeting. I was able to keep the group on task for delineation of each member’s role, preferred communication methods, and creation of deadlines.</w:t>
            </w:r>
          </w:p>
          <w:p w14:paraId="009003B1" w14:textId="7C03D9F4" w:rsidR="006C4A42" w:rsidRPr="00523A3B" w:rsidRDefault="006C4A42" w:rsidP="007E476D">
            <w:pPr>
              <w:spacing w:after="0" w:line="240" w:lineRule="auto"/>
              <w:jc w:val="center"/>
              <w:rPr>
                <w:rFonts w:ascii="Times New Roman" w:hAnsi="Times New Roman"/>
                <w:sz w:val="20"/>
                <w:szCs w:val="20"/>
              </w:rPr>
            </w:pPr>
            <w:r>
              <w:rPr>
                <w:rFonts w:ascii="Times New Roman" w:hAnsi="Times New Roman"/>
                <w:sz w:val="20"/>
                <w:szCs w:val="20"/>
              </w:rPr>
              <w:t>I was unable, due to work commitments, to attend the majority of online group meetings with the course instructor. However, I did review the notes/transcriptions of the online meetings when available.</w:t>
            </w:r>
          </w:p>
        </w:tc>
      </w:tr>
      <w:tr w:rsidR="00D51325" w:rsidRPr="007E29D3" w14:paraId="7225B365" w14:textId="77777777" w:rsidTr="00D51325">
        <w:trPr>
          <w:trHeight w:val="1007"/>
        </w:trPr>
        <w:tc>
          <w:tcPr>
            <w:tcW w:w="4950" w:type="dxa"/>
          </w:tcPr>
          <w:p w14:paraId="4D4BDB65" w14:textId="77777777" w:rsidR="00D51325" w:rsidRPr="0004763F" w:rsidRDefault="00D51325" w:rsidP="002B2D34">
            <w:pPr>
              <w:spacing w:after="0" w:line="240" w:lineRule="auto"/>
              <w:rPr>
                <w:rFonts w:ascii="Times New Roman" w:hAnsi="Times New Roman"/>
                <w:b/>
                <w:color w:val="000000" w:themeColor="text1"/>
                <w:sz w:val="20"/>
                <w:szCs w:val="20"/>
              </w:rPr>
            </w:pPr>
            <w:r w:rsidRPr="0004763F">
              <w:rPr>
                <w:rFonts w:ascii="Times New Roman" w:hAnsi="Times New Roman"/>
                <w:b/>
                <w:color w:val="000000" w:themeColor="text1"/>
                <w:sz w:val="20"/>
                <w:szCs w:val="20"/>
              </w:rPr>
              <w:t>Lifelong Learning Practice Inquiry &amp; Peer Review</w:t>
            </w:r>
          </w:p>
          <w:p w14:paraId="722C86D8" w14:textId="156F3BB3" w:rsidR="00D51325" w:rsidRPr="0004763F" w:rsidRDefault="00D51325" w:rsidP="002B2D34">
            <w:pPr>
              <w:numPr>
                <w:ilvl w:val="0"/>
                <w:numId w:val="8"/>
              </w:numPr>
              <w:spacing w:after="0" w:line="240" w:lineRule="auto"/>
              <w:rPr>
                <w:rFonts w:ascii="Times New Roman" w:hAnsi="Times New Roman"/>
                <w:color w:val="000000" w:themeColor="text1"/>
                <w:sz w:val="20"/>
                <w:szCs w:val="20"/>
              </w:rPr>
            </w:pPr>
            <w:r w:rsidRPr="0004763F">
              <w:rPr>
                <w:rFonts w:ascii="Times New Roman" w:hAnsi="Times New Roman"/>
                <w:color w:val="000000" w:themeColor="text1"/>
                <w:sz w:val="20"/>
                <w:szCs w:val="20"/>
              </w:rPr>
              <w:t xml:space="preserve">When you didn’t understand assigned reading, class or online content or assignments, you sought out information to learn on your own, posted a question in the “Your course questions” tab in </w:t>
            </w:r>
            <w:r w:rsidR="0038496C" w:rsidRPr="0004763F">
              <w:rPr>
                <w:rFonts w:ascii="Times New Roman" w:hAnsi="Times New Roman"/>
                <w:color w:val="000000" w:themeColor="text1"/>
                <w:sz w:val="20"/>
                <w:szCs w:val="20"/>
              </w:rPr>
              <w:t>Canvas</w:t>
            </w:r>
            <w:r w:rsidRPr="0004763F">
              <w:rPr>
                <w:rFonts w:ascii="Times New Roman" w:hAnsi="Times New Roman"/>
                <w:color w:val="000000" w:themeColor="text1"/>
                <w:sz w:val="20"/>
                <w:szCs w:val="20"/>
              </w:rPr>
              <w:t>, or if a personal question or matter</w:t>
            </w:r>
            <w:r w:rsidR="0032363E">
              <w:rPr>
                <w:rFonts w:ascii="Times New Roman" w:hAnsi="Times New Roman"/>
                <w:color w:val="000000" w:themeColor="text1"/>
                <w:sz w:val="20"/>
                <w:szCs w:val="20"/>
              </w:rPr>
              <w:t>,</w:t>
            </w:r>
            <w:r w:rsidRPr="0004763F">
              <w:rPr>
                <w:rFonts w:ascii="Times New Roman" w:hAnsi="Times New Roman"/>
                <w:color w:val="000000" w:themeColor="text1"/>
                <w:sz w:val="20"/>
                <w:szCs w:val="20"/>
              </w:rPr>
              <w:t xml:space="preserve"> emailed the instructor for assistance</w:t>
            </w:r>
          </w:p>
          <w:p w14:paraId="313E0A33" w14:textId="77777777" w:rsidR="00D51325" w:rsidRPr="0004763F" w:rsidRDefault="00D51325" w:rsidP="002B2D34">
            <w:pPr>
              <w:spacing w:after="0" w:line="240" w:lineRule="auto"/>
              <w:rPr>
                <w:rFonts w:ascii="Times New Roman" w:hAnsi="Times New Roman"/>
                <w:b/>
                <w:color w:val="000000" w:themeColor="text1"/>
                <w:sz w:val="20"/>
                <w:szCs w:val="20"/>
              </w:rPr>
            </w:pPr>
            <w:r w:rsidRPr="0004763F">
              <w:rPr>
                <w:rFonts w:ascii="Times New Roman" w:hAnsi="Times New Roman"/>
                <w:color w:val="000000" w:themeColor="text1"/>
                <w:sz w:val="20"/>
                <w:szCs w:val="20"/>
              </w:rPr>
              <w:t>Supported group members and classmates in their learning needs during online and on-campus class assignments using constructive feedback</w:t>
            </w:r>
          </w:p>
        </w:tc>
        <w:tc>
          <w:tcPr>
            <w:tcW w:w="900" w:type="dxa"/>
          </w:tcPr>
          <w:p w14:paraId="341A1893" w14:textId="0E95FBEB" w:rsidR="00D51325" w:rsidRPr="00523A3B" w:rsidRDefault="00ED48A8" w:rsidP="007E476D">
            <w:pPr>
              <w:spacing w:after="0" w:line="240" w:lineRule="auto"/>
              <w:jc w:val="center"/>
              <w:rPr>
                <w:rFonts w:ascii="Times New Roman" w:hAnsi="Times New Roman"/>
                <w:sz w:val="20"/>
                <w:szCs w:val="20"/>
              </w:rPr>
            </w:pPr>
            <w:r>
              <w:rPr>
                <w:rFonts w:ascii="Times New Roman" w:hAnsi="Times New Roman"/>
                <w:sz w:val="20"/>
                <w:szCs w:val="20"/>
              </w:rPr>
              <w:t>x</w:t>
            </w:r>
          </w:p>
        </w:tc>
        <w:tc>
          <w:tcPr>
            <w:tcW w:w="810" w:type="dxa"/>
          </w:tcPr>
          <w:p w14:paraId="682D9545"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37C4580D" w14:textId="77777777" w:rsidR="00D51325" w:rsidRPr="00523A3B" w:rsidRDefault="00D51325" w:rsidP="007E476D">
            <w:pPr>
              <w:spacing w:after="0" w:line="240" w:lineRule="auto"/>
              <w:jc w:val="center"/>
              <w:rPr>
                <w:rFonts w:ascii="Times New Roman" w:hAnsi="Times New Roman"/>
                <w:sz w:val="20"/>
                <w:szCs w:val="20"/>
              </w:rPr>
            </w:pPr>
          </w:p>
        </w:tc>
        <w:tc>
          <w:tcPr>
            <w:tcW w:w="900" w:type="dxa"/>
          </w:tcPr>
          <w:p w14:paraId="0272B85A" w14:textId="77777777" w:rsidR="00D51325" w:rsidRPr="00523A3B" w:rsidRDefault="00D51325" w:rsidP="007E476D">
            <w:pPr>
              <w:spacing w:after="0" w:line="240" w:lineRule="auto"/>
              <w:jc w:val="center"/>
              <w:rPr>
                <w:rFonts w:ascii="Times New Roman" w:hAnsi="Times New Roman"/>
                <w:sz w:val="20"/>
                <w:szCs w:val="20"/>
              </w:rPr>
            </w:pPr>
          </w:p>
        </w:tc>
        <w:tc>
          <w:tcPr>
            <w:tcW w:w="810" w:type="dxa"/>
          </w:tcPr>
          <w:p w14:paraId="06170F11" w14:textId="77777777" w:rsidR="00D51325" w:rsidRPr="00523A3B" w:rsidRDefault="00D51325" w:rsidP="007E476D">
            <w:pPr>
              <w:spacing w:after="0" w:line="240" w:lineRule="auto"/>
              <w:jc w:val="center"/>
              <w:rPr>
                <w:rFonts w:ascii="Times New Roman" w:hAnsi="Times New Roman"/>
                <w:sz w:val="20"/>
                <w:szCs w:val="20"/>
              </w:rPr>
            </w:pPr>
          </w:p>
        </w:tc>
        <w:tc>
          <w:tcPr>
            <w:tcW w:w="4410" w:type="dxa"/>
          </w:tcPr>
          <w:p w14:paraId="3514985B" w14:textId="59462064" w:rsidR="00D51325" w:rsidRPr="00523A3B" w:rsidRDefault="00ED48A8" w:rsidP="007E476D">
            <w:pPr>
              <w:spacing w:after="0" w:line="240" w:lineRule="auto"/>
              <w:jc w:val="center"/>
              <w:rPr>
                <w:rFonts w:ascii="Times New Roman" w:hAnsi="Times New Roman"/>
                <w:sz w:val="20"/>
                <w:szCs w:val="20"/>
              </w:rPr>
            </w:pPr>
            <w:r>
              <w:rPr>
                <w:rFonts w:ascii="Times New Roman" w:hAnsi="Times New Roman"/>
                <w:sz w:val="20"/>
                <w:szCs w:val="20"/>
              </w:rPr>
              <w:t xml:space="preserve">Significant collaborating with co-students in working group to complete the two presentations this semester. </w:t>
            </w:r>
            <w:r w:rsidR="00DA0CFB">
              <w:rPr>
                <w:rFonts w:ascii="Times New Roman" w:hAnsi="Times New Roman"/>
                <w:sz w:val="20"/>
                <w:szCs w:val="20"/>
              </w:rPr>
              <w:t xml:space="preserve">Positive demeanor in all interactions. Professional and </w:t>
            </w:r>
            <w:r w:rsidR="006C4A42">
              <w:rPr>
                <w:rFonts w:ascii="Times New Roman" w:hAnsi="Times New Roman"/>
                <w:sz w:val="20"/>
                <w:szCs w:val="20"/>
              </w:rPr>
              <w:t xml:space="preserve">attentive to group needs, challenges, </w:t>
            </w:r>
            <w:proofErr w:type="spellStart"/>
            <w:r w:rsidR="006C4A42">
              <w:rPr>
                <w:rFonts w:ascii="Times New Roman" w:hAnsi="Times New Roman"/>
                <w:sz w:val="20"/>
                <w:szCs w:val="20"/>
              </w:rPr>
              <w:t>etc</w:t>
            </w:r>
            <w:proofErr w:type="spellEnd"/>
            <w:r w:rsidR="006C4A42">
              <w:rPr>
                <w:rFonts w:ascii="Times New Roman" w:hAnsi="Times New Roman"/>
                <w:sz w:val="20"/>
                <w:szCs w:val="20"/>
              </w:rPr>
              <w:t xml:space="preserve"> as we worked through the project.</w:t>
            </w:r>
          </w:p>
        </w:tc>
      </w:tr>
      <w:tr w:rsidR="00D51325" w:rsidRPr="007E29D3" w14:paraId="74A188DF" w14:textId="77777777" w:rsidTr="00D51325">
        <w:trPr>
          <w:trHeight w:val="485"/>
        </w:trPr>
        <w:tc>
          <w:tcPr>
            <w:tcW w:w="9180" w:type="dxa"/>
            <w:gridSpan w:val="6"/>
            <w:shd w:val="clear" w:color="auto" w:fill="DEEAF6"/>
          </w:tcPr>
          <w:p w14:paraId="2B602FD1" w14:textId="77777777" w:rsidR="00D51325" w:rsidRPr="005F2DB8" w:rsidRDefault="00D51325" w:rsidP="005F2DB8">
            <w:pPr>
              <w:spacing w:after="0" w:line="240" w:lineRule="auto"/>
              <w:jc w:val="right"/>
              <w:rPr>
                <w:rFonts w:ascii="Times New Roman" w:hAnsi="Times New Roman"/>
                <w:b/>
                <w:bCs/>
                <w:sz w:val="20"/>
                <w:szCs w:val="20"/>
              </w:rPr>
            </w:pPr>
            <w:r>
              <w:rPr>
                <w:rFonts w:ascii="Times New Roman" w:hAnsi="Times New Roman"/>
                <w:b/>
                <w:bCs/>
                <w:sz w:val="20"/>
                <w:szCs w:val="20"/>
              </w:rPr>
              <w:t>T</w:t>
            </w:r>
            <w:r w:rsidRPr="005F2DB8">
              <w:rPr>
                <w:rFonts w:ascii="Times New Roman" w:hAnsi="Times New Roman"/>
                <w:b/>
                <w:bCs/>
                <w:sz w:val="20"/>
                <w:szCs w:val="20"/>
              </w:rPr>
              <w:t>OTAL POINTS</w:t>
            </w:r>
          </w:p>
        </w:tc>
        <w:tc>
          <w:tcPr>
            <w:tcW w:w="4410" w:type="dxa"/>
            <w:shd w:val="clear" w:color="auto" w:fill="DEEAF6"/>
          </w:tcPr>
          <w:p w14:paraId="25DEEFC8" w14:textId="77777777" w:rsidR="00D51325" w:rsidRPr="00523A3B" w:rsidRDefault="00D51325" w:rsidP="007E476D">
            <w:pPr>
              <w:spacing w:after="0" w:line="240" w:lineRule="auto"/>
              <w:jc w:val="center"/>
              <w:rPr>
                <w:rFonts w:ascii="Times New Roman" w:hAnsi="Times New Roman"/>
                <w:sz w:val="20"/>
                <w:szCs w:val="20"/>
              </w:rPr>
            </w:pPr>
          </w:p>
        </w:tc>
      </w:tr>
      <w:tr w:rsidR="00D51325" w:rsidRPr="007E29D3" w14:paraId="398B0CA4" w14:textId="77777777" w:rsidTr="00A43B8D">
        <w:trPr>
          <w:trHeight w:val="485"/>
        </w:trPr>
        <w:tc>
          <w:tcPr>
            <w:tcW w:w="13590" w:type="dxa"/>
            <w:gridSpan w:val="7"/>
            <w:shd w:val="clear" w:color="auto" w:fill="DEEAF6"/>
          </w:tcPr>
          <w:p w14:paraId="75100A27" w14:textId="77777777" w:rsidR="00D51325" w:rsidRDefault="00D51325" w:rsidP="00D51325">
            <w:pPr>
              <w:spacing w:after="0" w:line="240" w:lineRule="auto"/>
              <w:rPr>
                <w:rFonts w:ascii="Times New Roman" w:hAnsi="Times New Roman"/>
                <w:sz w:val="20"/>
                <w:szCs w:val="20"/>
              </w:rPr>
            </w:pPr>
            <w:r>
              <w:rPr>
                <w:rFonts w:ascii="Times New Roman" w:hAnsi="Times New Roman"/>
                <w:sz w:val="20"/>
                <w:szCs w:val="20"/>
              </w:rPr>
              <w:t>Additional comments:</w:t>
            </w:r>
          </w:p>
          <w:p w14:paraId="73008290" w14:textId="77777777" w:rsidR="00131E45" w:rsidRDefault="00131E45" w:rsidP="00D51325">
            <w:pPr>
              <w:spacing w:after="0" w:line="240" w:lineRule="auto"/>
              <w:rPr>
                <w:rFonts w:ascii="Times New Roman" w:hAnsi="Times New Roman"/>
                <w:sz w:val="20"/>
                <w:szCs w:val="20"/>
              </w:rPr>
            </w:pPr>
          </w:p>
          <w:p w14:paraId="4336420C" w14:textId="77777777" w:rsidR="00131E45" w:rsidRDefault="00131E45" w:rsidP="00D51325">
            <w:pPr>
              <w:spacing w:after="0" w:line="240" w:lineRule="auto"/>
              <w:rPr>
                <w:rFonts w:ascii="Times New Roman" w:hAnsi="Times New Roman"/>
                <w:sz w:val="20"/>
                <w:szCs w:val="20"/>
              </w:rPr>
            </w:pPr>
          </w:p>
          <w:p w14:paraId="120DE15B" w14:textId="759DD661" w:rsidR="00131E45" w:rsidRPr="00523A3B" w:rsidRDefault="00131E45" w:rsidP="00D51325">
            <w:pPr>
              <w:spacing w:after="0" w:line="240" w:lineRule="auto"/>
              <w:rPr>
                <w:rFonts w:ascii="Times New Roman" w:hAnsi="Times New Roman"/>
                <w:sz w:val="20"/>
                <w:szCs w:val="20"/>
              </w:rPr>
            </w:pPr>
          </w:p>
        </w:tc>
      </w:tr>
    </w:tbl>
    <w:p w14:paraId="566E01B3" w14:textId="77777777" w:rsidR="00CA21D2" w:rsidRDefault="00CA21D2" w:rsidP="00562414">
      <w:pPr>
        <w:spacing w:before="60" w:after="0"/>
        <w:rPr>
          <w:rFonts w:ascii="Times New Roman" w:hAnsi="Times New Roman"/>
          <w:b/>
          <w:sz w:val="24"/>
          <w:szCs w:val="24"/>
        </w:rPr>
      </w:pPr>
    </w:p>
    <w:sectPr w:rsidR="00CA21D2" w:rsidSect="0027720A">
      <w:pgSz w:w="15840" w:h="12240" w:orient="landscape"/>
      <w:pgMar w:top="1080" w:right="1152" w:bottom="864"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C362" w14:textId="77777777" w:rsidR="00114BB4" w:rsidRDefault="00114BB4" w:rsidP="00390CC3">
      <w:pPr>
        <w:spacing w:after="0" w:line="240" w:lineRule="auto"/>
      </w:pPr>
      <w:r>
        <w:separator/>
      </w:r>
    </w:p>
  </w:endnote>
  <w:endnote w:type="continuationSeparator" w:id="0">
    <w:p w14:paraId="7745DDE0" w14:textId="77777777" w:rsidR="00114BB4" w:rsidRDefault="00114BB4" w:rsidP="0039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0A2A" w14:textId="77777777" w:rsidR="00114BB4" w:rsidRDefault="00114BB4" w:rsidP="00390CC3">
      <w:pPr>
        <w:spacing w:after="0" w:line="240" w:lineRule="auto"/>
      </w:pPr>
      <w:r>
        <w:separator/>
      </w:r>
    </w:p>
  </w:footnote>
  <w:footnote w:type="continuationSeparator" w:id="0">
    <w:p w14:paraId="5E2CDCBB" w14:textId="77777777" w:rsidR="00114BB4" w:rsidRDefault="00114BB4" w:rsidP="0039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00B5"/>
    <w:multiLevelType w:val="hybridMultilevel"/>
    <w:tmpl w:val="B6D0B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B9318D"/>
    <w:multiLevelType w:val="hybridMultilevel"/>
    <w:tmpl w:val="8266F908"/>
    <w:lvl w:ilvl="0" w:tplc="752EFC0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72C0"/>
    <w:multiLevelType w:val="hybridMultilevel"/>
    <w:tmpl w:val="1E62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3177"/>
    <w:multiLevelType w:val="hybridMultilevel"/>
    <w:tmpl w:val="8AB0E7C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D74E1"/>
    <w:multiLevelType w:val="hybridMultilevel"/>
    <w:tmpl w:val="BEA07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404D76"/>
    <w:multiLevelType w:val="hybridMultilevel"/>
    <w:tmpl w:val="A0DE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62B9"/>
    <w:multiLevelType w:val="hybridMultilevel"/>
    <w:tmpl w:val="8CCE3EB0"/>
    <w:lvl w:ilvl="0" w:tplc="A95474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CE5ADA"/>
    <w:multiLevelType w:val="hybridMultilevel"/>
    <w:tmpl w:val="833C319E"/>
    <w:lvl w:ilvl="0" w:tplc="256ACE50">
      <w:start w:val="1"/>
      <w:numFmt w:val="decimal"/>
      <w:lvlText w:val="%1."/>
      <w:lvlJc w:val="left"/>
      <w:pPr>
        <w:ind w:left="-72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40177DEB"/>
    <w:multiLevelType w:val="hybridMultilevel"/>
    <w:tmpl w:val="2484313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147DE"/>
    <w:multiLevelType w:val="hybridMultilevel"/>
    <w:tmpl w:val="43047CAA"/>
    <w:lvl w:ilvl="0" w:tplc="DD524DA0">
      <w:start w:val="1"/>
      <w:numFmt w:val="decimal"/>
      <w:lvlText w:val="%1."/>
      <w:lvlJc w:val="left"/>
      <w:pPr>
        <w:ind w:left="720" w:hanging="360"/>
      </w:pPr>
      <w:rPr>
        <w:rFonts w:ascii="Arial" w:hAnsi="Arial"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6442A"/>
    <w:multiLevelType w:val="hybridMultilevel"/>
    <w:tmpl w:val="EFDC574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F1DF6"/>
    <w:multiLevelType w:val="hybridMultilevel"/>
    <w:tmpl w:val="6C683D68"/>
    <w:lvl w:ilvl="0" w:tplc="38E2C3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D502B"/>
    <w:multiLevelType w:val="hybridMultilevel"/>
    <w:tmpl w:val="65DAF3F2"/>
    <w:lvl w:ilvl="0" w:tplc="B596F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075D7"/>
    <w:multiLevelType w:val="hybridMultilevel"/>
    <w:tmpl w:val="8D5EF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B01B0"/>
    <w:multiLevelType w:val="hybridMultilevel"/>
    <w:tmpl w:val="409E7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7C387A"/>
    <w:multiLevelType w:val="hybridMultilevel"/>
    <w:tmpl w:val="DA50A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F4D17"/>
    <w:multiLevelType w:val="hybridMultilevel"/>
    <w:tmpl w:val="8CCE3EB0"/>
    <w:lvl w:ilvl="0" w:tplc="A9547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705DA1"/>
    <w:multiLevelType w:val="hybridMultilevel"/>
    <w:tmpl w:val="C1986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496112"/>
    <w:multiLevelType w:val="hybridMultilevel"/>
    <w:tmpl w:val="4A1474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356940"/>
    <w:multiLevelType w:val="hybridMultilevel"/>
    <w:tmpl w:val="8CCE3EB0"/>
    <w:lvl w:ilvl="0" w:tplc="A9547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D47558"/>
    <w:multiLevelType w:val="hybridMultilevel"/>
    <w:tmpl w:val="B970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0445E"/>
    <w:multiLevelType w:val="hybridMultilevel"/>
    <w:tmpl w:val="B970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00EA8"/>
    <w:multiLevelType w:val="hybridMultilevel"/>
    <w:tmpl w:val="80CEE2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513821"/>
    <w:multiLevelType w:val="hybridMultilevel"/>
    <w:tmpl w:val="B970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210834">
    <w:abstractNumId w:val="5"/>
  </w:num>
  <w:num w:numId="2" w16cid:durableId="1050376664">
    <w:abstractNumId w:val="4"/>
  </w:num>
  <w:num w:numId="3" w16cid:durableId="18120691">
    <w:abstractNumId w:val="23"/>
  </w:num>
  <w:num w:numId="4" w16cid:durableId="85467400">
    <w:abstractNumId w:val="20"/>
  </w:num>
  <w:num w:numId="5" w16cid:durableId="2017414087">
    <w:abstractNumId w:val="21"/>
  </w:num>
  <w:num w:numId="6" w16cid:durableId="1064108442">
    <w:abstractNumId w:val="13"/>
  </w:num>
  <w:num w:numId="7" w16cid:durableId="996227165">
    <w:abstractNumId w:val="12"/>
  </w:num>
  <w:num w:numId="8" w16cid:durableId="2118861912">
    <w:abstractNumId w:val="6"/>
  </w:num>
  <w:num w:numId="9" w16cid:durableId="1088306509">
    <w:abstractNumId w:val="18"/>
  </w:num>
  <w:num w:numId="10" w16cid:durableId="805778714">
    <w:abstractNumId w:val="19"/>
  </w:num>
  <w:num w:numId="11" w16cid:durableId="687026380">
    <w:abstractNumId w:val="16"/>
  </w:num>
  <w:num w:numId="12" w16cid:durableId="1161385333">
    <w:abstractNumId w:val="14"/>
  </w:num>
  <w:num w:numId="13" w16cid:durableId="1244340031">
    <w:abstractNumId w:val="10"/>
  </w:num>
  <w:num w:numId="14" w16cid:durableId="1828863295">
    <w:abstractNumId w:val="17"/>
  </w:num>
  <w:num w:numId="15" w16cid:durableId="899942835">
    <w:abstractNumId w:val="8"/>
  </w:num>
  <w:num w:numId="16" w16cid:durableId="1179465459">
    <w:abstractNumId w:val="0"/>
  </w:num>
  <w:num w:numId="17" w16cid:durableId="685792508">
    <w:abstractNumId w:val="7"/>
  </w:num>
  <w:num w:numId="18" w16cid:durableId="11615162">
    <w:abstractNumId w:val="11"/>
  </w:num>
  <w:num w:numId="19" w16cid:durableId="2075082584">
    <w:abstractNumId w:val="1"/>
  </w:num>
  <w:num w:numId="20" w16cid:durableId="671184680">
    <w:abstractNumId w:val="2"/>
  </w:num>
  <w:num w:numId="21" w16cid:durableId="564603477">
    <w:abstractNumId w:val="22"/>
  </w:num>
  <w:num w:numId="22" w16cid:durableId="132123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327187">
    <w:abstractNumId w:val="3"/>
  </w:num>
  <w:num w:numId="24" w16cid:durableId="222763774">
    <w:abstractNumId w:val="15"/>
  </w:num>
  <w:num w:numId="25" w16cid:durableId="488597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MDA0MDYzNjKzNDZV0lEKTi0uzszPAykwqwUAUXEnSCwAAAA="/>
  </w:docVars>
  <w:rsids>
    <w:rsidRoot w:val="00EA15A2"/>
    <w:rsid w:val="00041BF0"/>
    <w:rsid w:val="0004763F"/>
    <w:rsid w:val="00072D5E"/>
    <w:rsid w:val="00073364"/>
    <w:rsid w:val="00074AC9"/>
    <w:rsid w:val="00091321"/>
    <w:rsid w:val="000A5F05"/>
    <w:rsid w:val="000B03B9"/>
    <w:rsid w:val="000B0E58"/>
    <w:rsid w:val="000B2175"/>
    <w:rsid w:val="000B268D"/>
    <w:rsid w:val="000B491B"/>
    <w:rsid w:val="000B7D2C"/>
    <w:rsid w:val="000F095E"/>
    <w:rsid w:val="000F6909"/>
    <w:rsid w:val="00107B4B"/>
    <w:rsid w:val="00110CFA"/>
    <w:rsid w:val="0011250E"/>
    <w:rsid w:val="00114BB4"/>
    <w:rsid w:val="00131E45"/>
    <w:rsid w:val="001439D8"/>
    <w:rsid w:val="00154B18"/>
    <w:rsid w:val="00172F15"/>
    <w:rsid w:val="0018035A"/>
    <w:rsid w:val="00193913"/>
    <w:rsid w:val="00195A08"/>
    <w:rsid w:val="001A2DDF"/>
    <w:rsid w:val="001E4BAB"/>
    <w:rsid w:val="001F175F"/>
    <w:rsid w:val="0020066E"/>
    <w:rsid w:val="002100DD"/>
    <w:rsid w:val="002131A6"/>
    <w:rsid w:val="00240F87"/>
    <w:rsid w:val="00254FE0"/>
    <w:rsid w:val="00262ED8"/>
    <w:rsid w:val="002649D6"/>
    <w:rsid w:val="00271298"/>
    <w:rsid w:val="00271C84"/>
    <w:rsid w:val="0027720A"/>
    <w:rsid w:val="0029330F"/>
    <w:rsid w:val="002A702C"/>
    <w:rsid w:val="002B2D34"/>
    <w:rsid w:val="002E57BB"/>
    <w:rsid w:val="0032363E"/>
    <w:rsid w:val="00331DBF"/>
    <w:rsid w:val="00334E76"/>
    <w:rsid w:val="00354C1F"/>
    <w:rsid w:val="00360A23"/>
    <w:rsid w:val="00374BA2"/>
    <w:rsid w:val="003756D7"/>
    <w:rsid w:val="003776AE"/>
    <w:rsid w:val="0038496C"/>
    <w:rsid w:val="00390CC3"/>
    <w:rsid w:val="00395374"/>
    <w:rsid w:val="003A794C"/>
    <w:rsid w:val="003B02F3"/>
    <w:rsid w:val="003C4C8E"/>
    <w:rsid w:val="003E7BE6"/>
    <w:rsid w:val="004209B4"/>
    <w:rsid w:val="004319B8"/>
    <w:rsid w:val="00436A06"/>
    <w:rsid w:val="00446B49"/>
    <w:rsid w:val="004539D2"/>
    <w:rsid w:val="0048314B"/>
    <w:rsid w:val="00483A39"/>
    <w:rsid w:val="004957BA"/>
    <w:rsid w:val="004D5BDC"/>
    <w:rsid w:val="005059BD"/>
    <w:rsid w:val="00514716"/>
    <w:rsid w:val="0052126E"/>
    <w:rsid w:val="00523A3B"/>
    <w:rsid w:val="00527BFA"/>
    <w:rsid w:val="0055147C"/>
    <w:rsid w:val="0055164C"/>
    <w:rsid w:val="00562414"/>
    <w:rsid w:val="00562B06"/>
    <w:rsid w:val="00563E4A"/>
    <w:rsid w:val="0056568D"/>
    <w:rsid w:val="0056737E"/>
    <w:rsid w:val="00567DAA"/>
    <w:rsid w:val="00575378"/>
    <w:rsid w:val="00593043"/>
    <w:rsid w:val="005957D8"/>
    <w:rsid w:val="005A5F2D"/>
    <w:rsid w:val="005A792E"/>
    <w:rsid w:val="005B7CFD"/>
    <w:rsid w:val="005E1163"/>
    <w:rsid w:val="005F2DB8"/>
    <w:rsid w:val="00601B72"/>
    <w:rsid w:val="006327B5"/>
    <w:rsid w:val="006406FE"/>
    <w:rsid w:val="006A732F"/>
    <w:rsid w:val="006C4A42"/>
    <w:rsid w:val="006C7F1E"/>
    <w:rsid w:val="006D08BE"/>
    <w:rsid w:val="006E3F51"/>
    <w:rsid w:val="006E73D2"/>
    <w:rsid w:val="006E74C7"/>
    <w:rsid w:val="006E7C9D"/>
    <w:rsid w:val="007316B7"/>
    <w:rsid w:val="00732AEA"/>
    <w:rsid w:val="00745FF2"/>
    <w:rsid w:val="007540D3"/>
    <w:rsid w:val="00762604"/>
    <w:rsid w:val="007658D4"/>
    <w:rsid w:val="0076704D"/>
    <w:rsid w:val="0078294D"/>
    <w:rsid w:val="0078487F"/>
    <w:rsid w:val="00791374"/>
    <w:rsid w:val="007B072D"/>
    <w:rsid w:val="007B1582"/>
    <w:rsid w:val="007E29D3"/>
    <w:rsid w:val="007E476D"/>
    <w:rsid w:val="007F6400"/>
    <w:rsid w:val="00816C2B"/>
    <w:rsid w:val="0083412D"/>
    <w:rsid w:val="00843708"/>
    <w:rsid w:val="008443C0"/>
    <w:rsid w:val="00847240"/>
    <w:rsid w:val="00863637"/>
    <w:rsid w:val="00866070"/>
    <w:rsid w:val="0087464C"/>
    <w:rsid w:val="00891739"/>
    <w:rsid w:val="008F2B65"/>
    <w:rsid w:val="008F6BC5"/>
    <w:rsid w:val="00907DA8"/>
    <w:rsid w:val="00924DD3"/>
    <w:rsid w:val="00963332"/>
    <w:rsid w:val="00965984"/>
    <w:rsid w:val="009669B0"/>
    <w:rsid w:val="00990A64"/>
    <w:rsid w:val="009A2F09"/>
    <w:rsid w:val="009A5F86"/>
    <w:rsid w:val="009C1EDE"/>
    <w:rsid w:val="009D116E"/>
    <w:rsid w:val="009E7105"/>
    <w:rsid w:val="009F1777"/>
    <w:rsid w:val="009F5179"/>
    <w:rsid w:val="009F6145"/>
    <w:rsid w:val="00A13E81"/>
    <w:rsid w:val="00A14A3C"/>
    <w:rsid w:val="00A511B8"/>
    <w:rsid w:val="00A60451"/>
    <w:rsid w:val="00A63C70"/>
    <w:rsid w:val="00A7696B"/>
    <w:rsid w:val="00A97D67"/>
    <w:rsid w:val="00AA777C"/>
    <w:rsid w:val="00AB6F9D"/>
    <w:rsid w:val="00AC03AF"/>
    <w:rsid w:val="00AD7CAD"/>
    <w:rsid w:val="00B11493"/>
    <w:rsid w:val="00B17746"/>
    <w:rsid w:val="00B27831"/>
    <w:rsid w:val="00B54CD8"/>
    <w:rsid w:val="00B70D9C"/>
    <w:rsid w:val="00B85F69"/>
    <w:rsid w:val="00B87D0C"/>
    <w:rsid w:val="00B943BF"/>
    <w:rsid w:val="00B95135"/>
    <w:rsid w:val="00B976E0"/>
    <w:rsid w:val="00BA59CF"/>
    <w:rsid w:val="00BB15BA"/>
    <w:rsid w:val="00BC4A93"/>
    <w:rsid w:val="00BD0AA7"/>
    <w:rsid w:val="00BD19E3"/>
    <w:rsid w:val="00BD7A26"/>
    <w:rsid w:val="00BF23B4"/>
    <w:rsid w:val="00BF3D02"/>
    <w:rsid w:val="00C266D1"/>
    <w:rsid w:val="00C64018"/>
    <w:rsid w:val="00C80D0D"/>
    <w:rsid w:val="00C8321E"/>
    <w:rsid w:val="00C96EA0"/>
    <w:rsid w:val="00CA21D2"/>
    <w:rsid w:val="00CB4B40"/>
    <w:rsid w:val="00CD2716"/>
    <w:rsid w:val="00CF1454"/>
    <w:rsid w:val="00D003BA"/>
    <w:rsid w:val="00D27780"/>
    <w:rsid w:val="00D305FF"/>
    <w:rsid w:val="00D51325"/>
    <w:rsid w:val="00D66A06"/>
    <w:rsid w:val="00D73EAA"/>
    <w:rsid w:val="00D86F53"/>
    <w:rsid w:val="00D96249"/>
    <w:rsid w:val="00DA0CFB"/>
    <w:rsid w:val="00DB035C"/>
    <w:rsid w:val="00DC68D0"/>
    <w:rsid w:val="00DD4586"/>
    <w:rsid w:val="00E0474A"/>
    <w:rsid w:val="00E1709C"/>
    <w:rsid w:val="00E3133E"/>
    <w:rsid w:val="00E42FE4"/>
    <w:rsid w:val="00E647B8"/>
    <w:rsid w:val="00E666E7"/>
    <w:rsid w:val="00E86954"/>
    <w:rsid w:val="00E92268"/>
    <w:rsid w:val="00E9767A"/>
    <w:rsid w:val="00EA15A2"/>
    <w:rsid w:val="00EA7FB4"/>
    <w:rsid w:val="00ED48A8"/>
    <w:rsid w:val="00ED58B7"/>
    <w:rsid w:val="00EF3D4F"/>
    <w:rsid w:val="00F0062D"/>
    <w:rsid w:val="00F217E1"/>
    <w:rsid w:val="00F227D6"/>
    <w:rsid w:val="00F26317"/>
    <w:rsid w:val="00F27E45"/>
    <w:rsid w:val="00F32FC2"/>
    <w:rsid w:val="00F51C85"/>
    <w:rsid w:val="00F6163D"/>
    <w:rsid w:val="00F7355E"/>
    <w:rsid w:val="00F74332"/>
    <w:rsid w:val="00F936C2"/>
    <w:rsid w:val="00FA3A05"/>
    <w:rsid w:val="00FD0BF5"/>
    <w:rsid w:val="00FE1011"/>
    <w:rsid w:val="00FF4635"/>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1B89AB"/>
  <w15:chartTrackingRefBased/>
  <w15:docId w15:val="{B06F0FF3-4D91-4E59-8751-20677488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5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5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A15A2"/>
    <w:rPr>
      <w:rFonts w:ascii="Tahoma" w:eastAsia="Times New Roman" w:hAnsi="Tahoma" w:cs="Tahoma"/>
      <w:sz w:val="16"/>
      <w:szCs w:val="16"/>
    </w:rPr>
  </w:style>
  <w:style w:type="paragraph" w:customStyle="1" w:styleId="Default">
    <w:name w:val="Default"/>
    <w:rsid w:val="008F6BC5"/>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390CC3"/>
    <w:pPr>
      <w:tabs>
        <w:tab w:val="center" w:pos="4680"/>
        <w:tab w:val="right" w:pos="9360"/>
      </w:tabs>
    </w:pPr>
  </w:style>
  <w:style w:type="character" w:customStyle="1" w:styleId="HeaderChar">
    <w:name w:val="Header Char"/>
    <w:link w:val="Header"/>
    <w:uiPriority w:val="99"/>
    <w:rsid w:val="00390CC3"/>
    <w:rPr>
      <w:sz w:val="22"/>
      <w:szCs w:val="22"/>
    </w:rPr>
  </w:style>
  <w:style w:type="paragraph" w:styleId="Footer">
    <w:name w:val="footer"/>
    <w:basedOn w:val="Normal"/>
    <w:link w:val="FooterChar"/>
    <w:uiPriority w:val="99"/>
    <w:unhideWhenUsed/>
    <w:rsid w:val="00390CC3"/>
    <w:pPr>
      <w:tabs>
        <w:tab w:val="center" w:pos="4680"/>
        <w:tab w:val="right" w:pos="9360"/>
      </w:tabs>
    </w:pPr>
  </w:style>
  <w:style w:type="character" w:customStyle="1" w:styleId="FooterChar">
    <w:name w:val="Footer Char"/>
    <w:link w:val="Footer"/>
    <w:uiPriority w:val="99"/>
    <w:rsid w:val="00390CC3"/>
    <w:rPr>
      <w:sz w:val="22"/>
      <w:szCs w:val="22"/>
    </w:rPr>
  </w:style>
  <w:style w:type="paragraph" w:styleId="ListParagraph">
    <w:name w:val="List Paragraph"/>
    <w:basedOn w:val="Normal"/>
    <w:uiPriority w:val="34"/>
    <w:qFormat/>
    <w:rsid w:val="00B976E0"/>
    <w:pPr>
      <w:spacing w:after="0" w:line="240" w:lineRule="auto"/>
      <w:ind w:left="720"/>
    </w:pPr>
    <w:rPr>
      <w:rFonts w:ascii="Times New Roman" w:hAnsi="Times New Roman"/>
      <w:sz w:val="24"/>
      <w:szCs w:val="24"/>
    </w:rPr>
  </w:style>
  <w:style w:type="character" w:styleId="Hyperlink">
    <w:name w:val="Hyperlink"/>
    <w:uiPriority w:val="99"/>
    <w:unhideWhenUsed/>
    <w:rsid w:val="00E3133E"/>
    <w:rPr>
      <w:color w:val="0563C1"/>
      <w:u w:val="single"/>
    </w:rPr>
  </w:style>
  <w:style w:type="character" w:styleId="UnresolvedMention">
    <w:name w:val="Unresolved Mention"/>
    <w:uiPriority w:val="99"/>
    <w:semiHidden/>
    <w:unhideWhenUsed/>
    <w:rsid w:val="00E3133E"/>
    <w:rPr>
      <w:color w:val="605E5C"/>
      <w:shd w:val="clear" w:color="auto" w:fill="E1DFDD"/>
    </w:rPr>
  </w:style>
  <w:style w:type="table" w:styleId="TableGrid">
    <w:name w:val="Table Grid"/>
    <w:basedOn w:val="TableNormal"/>
    <w:uiPriority w:val="39"/>
    <w:rsid w:val="009F5179"/>
    <w:rPr>
      <w:rFonts w:ascii="Times New Roman" w:eastAsia="Calibr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1321"/>
    <w:rPr>
      <w:sz w:val="16"/>
      <w:szCs w:val="16"/>
    </w:rPr>
  </w:style>
  <w:style w:type="paragraph" w:styleId="CommentText">
    <w:name w:val="annotation text"/>
    <w:basedOn w:val="Normal"/>
    <w:link w:val="CommentTextChar"/>
    <w:uiPriority w:val="99"/>
    <w:unhideWhenUsed/>
    <w:rsid w:val="00091321"/>
    <w:pPr>
      <w:spacing w:line="240" w:lineRule="auto"/>
    </w:pPr>
    <w:rPr>
      <w:sz w:val="20"/>
      <w:szCs w:val="20"/>
    </w:rPr>
  </w:style>
  <w:style w:type="character" w:customStyle="1" w:styleId="CommentTextChar">
    <w:name w:val="Comment Text Char"/>
    <w:basedOn w:val="DefaultParagraphFont"/>
    <w:link w:val="CommentText"/>
    <w:uiPriority w:val="99"/>
    <w:rsid w:val="00091321"/>
  </w:style>
  <w:style w:type="paragraph" w:styleId="CommentSubject">
    <w:name w:val="annotation subject"/>
    <w:basedOn w:val="CommentText"/>
    <w:next w:val="CommentText"/>
    <w:link w:val="CommentSubjectChar"/>
    <w:uiPriority w:val="99"/>
    <w:semiHidden/>
    <w:unhideWhenUsed/>
    <w:rsid w:val="00091321"/>
    <w:rPr>
      <w:b/>
      <w:bCs/>
    </w:rPr>
  </w:style>
  <w:style w:type="character" w:customStyle="1" w:styleId="CommentSubjectChar">
    <w:name w:val="Comment Subject Char"/>
    <w:basedOn w:val="CommentTextChar"/>
    <w:link w:val="CommentSubject"/>
    <w:uiPriority w:val="99"/>
    <w:semiHidden/>
    <w:rsid w:val="00091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2065">
      <w:bodyDiv w:val="1"/>
      <w:marLeft w:val="0"/>
      <w:marRight w:val="0"/>
      <w:marTop w:val="0"/>
      <w:marBottom w:val="0"/>
      <w:divBdr>
        <w:top w:val="none" w:sz="0" w:space="0" w:color="auto"/>
        <w:left w:val="none" w:sz="0" w:space="0" w:color="auto"/>
        <w:bottom w:val="none" w:sz="0" w:space="0" w:color="auto"/>
        <w:right w:val="none" w:sz="0" w:space="0" w:color="auto"/>
      </w:divBdr>
    </w:div>
    <w:div w:id="1087653400">
      <w:bodyDiv w:val="1"/>
      <w:marLeft w:val="0"/>
      <w:marRight w:val="0"/>
      <w:marTop w:val="0"/>
      <w:marBottom w:val="0"/>
      <w:divBdr>
        <w:top w:val="none" w:sz="0" w:space="0" w:color="auto"/>
        <w:left w:val="none" w:sz="0" w:space="0" w:color="auto"/>
        <w:bottom w:val="none" w:sz="0" w:space="0" w:color="auto"/>
        <w:right w:val="none" w:sz="0" w:space="0" w:color="auto"/>
      </w:divBdr>
    </w:div>
    <w:div w:id="19742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0F1827DCB9E468843EC1684A113F4" ma:contentTypeVersion="12" ma:contentTypeDescription="Create a new document." ma:contentTypeScope="" ma:versionID="6ef5deb6f83cb081a35f3c507e5329d4">
  <xsd:schema xmlns:xsd="http://www.w3.org/2001/XMLSchema" xmlns:xs="http://www.w3.org/2001/XMLSchema" xmlns:p="http://schemas.microsoft.com/office/2006/metadata/properties" xmlns:ns3="70e9f0f8-2ec5-4fc8-ab51-7178004a3962" xmlns:ns4="4b913fbc-61c8-462c-ab64-f866756ce0ec" targetNamespace="http://schemas.microsoft.com/office/2006/metadata/properties" ma:root="true" ma:fieldsID="0660339f63af94fd194a3bb1eaa1b29f" ns3:_="" ns4:_="">
    <xsd:import namespace="70e9f0f8-2ec5-4fc8-ab51-7178004a3962"/>
    <xsd:import namespace="4b913fbc-61c8-462c-ab64-f866756ce0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f0f8-2ec5-4fc8-ab51-7178004a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13fbc-61c8-462c-ab64-f866756ce0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021A6-5BB8-49F6-883E-0E4AF9120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2858F-5124-4853-A9E0-D6735249D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9f0f8-2ec5-4fc8-ab51-7178004a3962"/>
    <ds:schemaRef ds:uri="4b913fbc-61c8-462c-ab64-f866756c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FA4A9-601E-4742-9D97-E05C2E329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Walde, Tess-AZ DNP 27</cp:lastModifiedBy>
  <cp:revision>3</cp:revision>
  <cp:lastPrinted>2015-03-15T14:15:00Z</cp:lastPrinted>
  <dcterms:created xsi:type="dcterms:W3CDTF">2025-10-20T06:06:00Z</dcterms:created>
  <dcterms:modified xsi:type="dcterms:W3CDTF">2025-10-29T06:31:00Z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0x0101004660F1827DCB9E468843EC1684A113F4</vt:lpwstr>
  </property>
  <property fmtid="{D5CDD505-2E9C-101B-9397-08002B2CF9AE}" pid="3" name="GrammarlyDocumentId">
    <vt:lpwstr>82d249e57869b46678ee7f2c82903513d4695ed9a99b6642398bcf9fb7c8b189</vt:lpwstr>
  </property>
</Properties>
</file>